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58C4" w14:textId="77777777" w:rsidR="007E72FF" w:rsidRDefault="007E72FF" w:rsidP="007E72FF">
      <w:pPr>
        <w:rPr>
          <w:rFonts w:ascii="Arial" w:hAnsi="Arial" w:cs="Arial"/>
        </w:rPr>
      </w:pPr>
    </w:p>
    <w:p w14:paraId="12534B58" w14:textId="77777777" w:rsidR="007E72FF" w:rsidRDefault="007E72FF" w:rsidP="007E72FF">
      <w:pPr>
        <w:shd w:val="clear" w:color="auto" w:fill="FFFFFF"/>
        <w:rPr>
          <w:rFonts w:cs="Arial"/>
          <w:color w:val="000000"/>
        </w:rPr>
      </w:pPr>
      <w:r>
        <w:rPr>
          <w:rFonts w:cs="Arial"/>
          <w:b/>
          <w:bCs/>
          <w:color w:val="000000"/>
          <w:u w:val="single"/>
        </w:rPr>
        <w:t>The Puddle and Beyond – An Exploration of Microscale Chemistry – Maureen Wade</w:t>
      </w:r>
      <w:r>
        <w:rPr>
          <w:rFonts w:cs="Arial"/>
          <w:color w:val="000000"/>
        </w:rPr>
        <w:t> </w:t>
      </w:r>
    </w:p>
    <w:p w14:paraId="207E3747" w14:textId="77777777" w:rsidR="007E72FF" w:rsidRDefault="007E72FF" w:rsidP="007E72FF">
      <w:pPr>
        <w:shd w:val="clear" w:color="auto" w:fill="FFFFFF"/>
        <w:rPr>
          <w:rFonts w:cs="Arial"/>
        </w:rPr>
      </w:pPr>
      <w:r>
        <w:rPr>
          <w:rFonts w:cs="Arial"/>
          <w:color w:val="000000"/>
        </w:rPr>
        <w:t>With budgets being tightened and schools becoming more aware of sustainability in their activities, many are considering microscale chemistry. Sustainability and cost are just two of the many ways that microscale chemistry can be advantageous in the teaching of chemistry. In this hands-on session, delegates will be introduced to puddle chemistry to investigate both simple and complex chemistry on a microscale. Those familiar with the puddle methodology</w:t>
      </w:r>
      <w:r>
        <w:rPr>
          <w:rFonts w:cs="Arial"/>
          <w:color w:val="9900FF"/>
        </w:rPr>
        <w:t xml:space="preserve"> </w:t>
      </w:r>
      <w:r>
        <w:rPr>
          <w:rFonts w:cs="Arial"/>
          <w:color w:val="000000"/>
        </w:rPr>
        <w:t>can progress to and try out activities often conducted as demonstrations which, on a microscale, are safe to be carried out by students. Guidance will be given on how you can take these ideas into your school.</w:t>
      </w:r>
    </w:p>
    <w:p w14:paraId="251B5D23" w14:textId="77777777" w:rsidR="007E72FF" w:rsidRDefault="007E72FF" w:rsidP="007E72FF">
      <w:pPr>
        <w:rPr>
          <w:rFonts w:ascii="Arial" w:hAnsi="Arial" w:cs="Arial"/>
        </w:rPr>
      </w:pPr>
      <w:r>
        <w:rPr>
          <w:rFonts w:ascii="Arial" w:hAnsi="Arial" w:cs="Arial"/>
        </w:rPr>
        <w:t>----------------------------------------------------------------------------------------------</w:t>
      </w:r>
    </w:p>
    <w:p w14:paraId="7412A037" w14:textId="77777777" w:rsidR="00651556" w:rsidRDefault="00651556"/>
    <w:p w14:paraId="6E87292B" w14:textId="77777777" w:rsidR="007E72FF" w:rsidRDefault="007E72FF" w:rsidP="007E72FF">
      <w:pPr>
        <w:rPr>
          <w:rFonts w:ascii="Arial" w:hAnsi="Arial" w:cs="Arial"/>
        </w:rPr>
      </w:pPr>
      <w:hyperlink r:id="rId4" w:tgtFrame="_blank" w:history="1">
        <w:r>
          <w:rPr>
            <w:rStyle w:val="Hyperlink"/>
            <w:rFonts w:ascii="Arial" w:hAnsi="Arial" w:cs="Arial"/>
          </w:rPr>
          <w:t>maureen.wade@victoryacademy.tsat.uk</w:t>
        </w:r>
      </w:hyperlink>
    </w:p>
    <w:p w14:paraId="52435BEB" w14:textId="77777777" w:rsidR="007E72FF" w:rsidRDefault="007E72FF" w:rsidP="007E72FF"/>
    <w:p w14:paraId="54621032" w14:textId="77777777" w:rsidR="007E72FF" w:rsidRDefault="007E72FF"/>
    <w:sectPr w:rsidR="007E7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FF"/>
    <w:rsid w:val="0031236A"/>
    <w:rsid w:val="00647E62"/>
    <w:rsid w:val="00651556"/>
    <w:rsid w:val="007E72FF"/>
    <w:rsid w:val="00A249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44A2"/>
  <w15:chartTrackingRefBased/>
  <w15:docId w15:val="{FBD0DF10-E6AA-43BC-8864-AA57A1C3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2F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E72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72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72F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72F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72F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72F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72F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72F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72F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2FF"/>
    <w:rPr>
      <w:rFonts w:eastAsiaTheme="majorEastAsia" w:cstheme="majorBidi"/>
      <w:color w:val="272727" w:themeColor="text1" w:themeTint="D8"/>
    </w:rPr>
  </w:style>
  <w:style w:type="paragraph" w:styleId="Title">
    <w:name w:val="Title"/>
    <w:basedOn w:val="Normal"/>
    <w:next w:val="Normal"/>
    <w:link w:val="TitleChar"/>
    <w:uiPriority w:val="10"/>
    <w:qFormat/>
    <w:rsid w:val="007E72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7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2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7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2F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72FF"/>
    <w:rPr>
      <w:i/>
      <w:iCs/>
      <w:color w:val="404040" w:themeColor="text1" w:themeTint="BF"/>
    </w:rPr>
  </w:style>
  <w:style w:type="paragraph" w:styleId="ListParagraph">
    <w:name w:val="List Paragraph"/>
    <w:basedOn w:val="Normal"/>
    <w:uiPriority w:val="34"/>
    <w:qFormat/>
    <w:rsid w:val="007E72F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E72FF"/>
    <w:rPr>
      <w:i/>
      <w:iCs/>
      <w:color w:val="0F4761" w:themeColor="accent1" w:themeShade="BF"/>
    </w:rPr>
  </w:style>
  <w:style w:type="paragraph" w:styleId="IntenseQuote">
    <w:name w:val="Intense Quote"/>
    <w:basedOn w:val="Normal"/>
    <w:next w:val="Normal"/>
    <w:link w:val="IntenseQuoteChar"/>
    <w:uiPriority w:val="30"/>
    <w:qFormat/>
    <w:rsid w:val="007E72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72FF"/>
    <w:rPr>
      <w:i/>
      <w:iCs/>
      <w:color w:val="0F4761" w:themeColor="accent1" w:themeShade="BF"/>
    </w:rPr>
  </w:style>
  <w:style w:type="character" w:styleId="IntenseReference">
    <w:name w:val="Intense Reference"/>
    <w:basedOn w:val="DefaultParagraphFont"/>
    <w:uiPriority w:val="32"/>
    <w:qFormat/>
    <w:rsid w:val="007E72FF"/>
    <w:rPr>
      <w:b/>
      <w:bCs/>
      <w:smallCaps/>
      <w:color w:val="0F4761" w:themeColor="accent1" w:themeShade="BF"/>
      <w:spacing w:val="5"/>
    </w:rPr>
  </w:style>
  <w:style w:type="character" w:styleId="Hyperlink">
    <w:name w:val="Hyperlink"/>
    <w:basedOn w:val="DefaultParagraphFont"/>
    <w:uiPriority w:val="99"/>
    <w:semiHidden/>
    <w:unhideWhenUsed/>
    <w:rsid w:val="007E7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ureen.wade@victoryacademy.tsa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798</Characters>
  <Application>Microsoft Office Word</Application>
  <DocSecurity>0</DocSecurity>
  <Lines>12</Lines>
  <Paragraphs>3</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Page</dc:creator>
  <cp:keywords/>
  <dc:description/>
  <cp:lastModifiedBy>Elizabeth Page</cp:lastModifiedBy>
  <cp:revision>1</cp:revision>
  <dcterms:created xsi:type="dcterms:W3CDTF">2026-03-18T20:25:00Z</dcterms:created>
  <dcterms:modified xsi:type="dcterms:W3CDTF">2026-03-18T20:26:00Z</dcterms:modified>
</cp:coreProperties>
</file>