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0AEC" w:rsidR="00E82240" w:rsidP="00E82240" w:rsidRDefault="00E82240" w14:paraId="46E139D6" w14:textId="77777777">
      <w:pPr>
        <w:ind w:left="-709"/>
        <w:rPr>
          <w:szCs w:val="22"/>
        </w:rPr>
      </w:pPr>
    </w:p>
    <w:p w:rsidRPr="00530AEC" w:rsidR="00E82240" w:rsidP="00E82240" w:rsidRDefault="00E82240" w14:paraId="49748FF2" w14:textId="77777777">
      <w:pPr>
        <w:suppressAutoHyphens/>
        <w:rPr>
          <w:rFonts w:cs="Arial"/>
          <w:b/>
          <w:i/>
          <w:sz w:val="24"/>
          <w:szCs w:val="22"/>
        </w:rPr>
      </w:pPr>
      <w:r>
        <w:rPr>
          <w:rFonts w:cs="Arial"/>
          <w:b/>
          <w:i/>
          <w:sz w:val="24"/>
          <w:szCs w:val="22"/>
        </w:rPr>
        <w:t>Biomaterials Science</w:t>
      </w:r>
    </w:p>
    <w:p w:rsidRPr="00530AEC" w:rsidR="00E82240" w:rsidP="00E82240" w:rsidRDefault="00E82240" w14:paraId="17C32284" w14:textId="77777777">
      <w:pPr>
        <w:suppressAutoHyphens/>
        <w:jc w:val="center"/>
        <w:rPr>
          <w:rFonts w:cs="Arial"/>
          <w:szCs w:val="22"/>
        </w:rPr>
      </w:pPr>
    </w:p>
    <w:p w:rsidR="00E82240" w:rsidP="00E82240" w:rsidRDefault="00E82240" w14:paraId="340FCF23" w14:textId="77777777">
      <w:pPr>
        <w:jc w:val="both"/>
        <w:rPr>
          <w:rFonts w:cs="Arial"/>
          <w:szCs w:val="22"/>
        </w:rPr>
      </w:pPr>
      <w:r w:rsidRPr="00DD17B6">
        <w:rPr>
          <w:rFonts w:cs="Arial"/>
          <w:i/>
          <w:iCs/>
          <w:szCs w:val="22"/>
        </w:rPr>
        <w:t xml:space="preserve">Biomaterials Science </w:t>
      </w:r>
      <w:r w:rsidRPr="00DD17B6">
        <w:rPr>
          <w:rFonts w:cs="Arial"/>
          <w:szCs w:val="22"/>
        </w:rPr>
        <w:t>reviews provide authoritative and in-depth discussions of important and timely research topics</w:t>
      </w:r>
      <w:r>
        <w:rPr>
          <w:rFonts w:cs="Arial"/>
          <w:szCs w:val="22"/>
        </w:rPr>
        <w:t xml:space="preserve"> </w:t>
      </w:r>
      <w:r w:rsidRPr="00FF65CB">
        <w:rPr>
          <w:rFonts w:cs="Arial"/>
          <w:szCs w:val="22"/>
        </w:rPr>
        <w:t>at the interface of materials science, biology, and medicine</w:t>
      </w:r>
      <w:r w:rsidRPr="00DD17B6">
        <w:rPr>
          <w:rFonts w:cs="Arial"/>
          <w:szCs w:val="22"/>
        </w:rPr>
        <w:t xml:space="preserve">. </w:t>
      </w:r>
      <w:r w:rsidRPr="00530AEC">
        <w:rPr>
          <w:rFonts w:cs="Arial"/>
          <w:szCs w:val="22"/>
        </w:rPr>
        <w:t>They give a high-quality state-of-the-art account of the subject matter and a balanced</w:t>
      </w:r>
      <w:r>
        <w:rPr>
          <w:rFonts w:cs="Arial"/>
          <w:szCs w:val="22"/>
        </w:rPr>
        <w:t>, critical</w:t>
      </w:r>
      <w:r w:rsidRPr="00530AEC">
        <w:rPr>
          <w:rFonts w:cs="Arial"/>
          <w:szCs w:val="22"/>
        </w:rPr>
        <w:t xml:space="preserve"> assessment of the current primary literature</w:t>
      </w:r>
      <w:r>
        <w:rPr>
          <w:rFonts w:cs="Arial"/>
          <w:szCs w:val="22"/>
        </w:rPr>
        <w:t xml:space="preserve"> and</w:t>
      </w:r>
      <w:r w:rsidRPr="00DD17B6">
        <w:rPr>
          <w:rFonts w:cs="Arial"/>
          <w:szCs w:val="22"/>
        </w:rPr>
        <w:t xml:space="preserve"> recent advances. Reviews highlight key concepts, challenges, and emerging directions, while considering the broader significance of developments for the research community. Authors should aim to offer clear perspective and insight that help guide and stimulate future progress</w:t>
      </w:r>
      <w:r>
        <w:rPr>
          <w:rFonts w:cs="Arial"/>
          <w:szCs w:val="22"/>
        </w:rPr>
        <w:t xml:space="preserve"> in biomaterials research</w:t>
      </w:r>
      <w:r w:rsidRPr="00DD17B6">
        <w:rPr>
          <w:rFonts w:cs="Arial"/>
          <w:szCs w:val="22"/>
        </w:rPr>
        <w:t>.</w:t>
      </w:r>
      <w:r>
        <w:rPr>
          <w:rFonts w:cs="Arial"/>
          <w:szCs w:val="22"/>
        </w:rPr>
        <w:t xml:space="preserve"> </w:t>
      </w:r>
      <w:r w:rsidRPr="00530AEC">
        <w:rPr>
          <w:rFonts w:cs="Arial"/>
          <w:szCs w:val="22"/>
        </w:rPr>
        <w:t xml:space="preserve">For further information on the scope and standards of </w:t>
      </w:r>
      <w:r>
        <w:rPr>
          <w:rFonts w:cs="Arial"/>
          <w:i/>
          <w:szCs w:val="22"/>
        </w:rPr>
        <w:t>Biomaterials Science</w:t>
      </w:r>
      <w:r w:rsidRPr="00530AEC">
        <w:rPr>
          <w:rFonts w:cs="Arial"/>
          <w:szCs w:val="22"/>
        </w:rPr>
        <w:t xml:space="preserve"> please see our </w:t>
      </w:r>
      <w:hyperlink w:history="1" r:id="rId5">
        <w:r w:rsidRPr="00530AEC">
          <w:rPr>
            <w:rStyle w:val="Hyperlink"/>
            <w:rFonts w:cs="Arial"/>
            <w:szCs w:val="22"/>
          </w:rPr>
          <w:t>information page</w:t>
        </w:r>
      </w:hyperlink>
      <w:r w:rsidRPr="00530AEC">
        <w:rPr>
          <w:rFonts w:cs="Arial"/>
          <w:szCs w:val="22"/>
        </w:rPr>
        <w:t xml:space="preserve">. </w:t>
      </w:r>
    </w:p>
    <w:p w:rsidR="00E82240" w:rsidP="00E82240" w:rsidRDefault="00E82240" w14:paraId="5D8A397F" w14:textId="77777777">
      <w:pPr>
        <w:jc w:val="both"/>
        <w:rPr>
          <w:rFonts w:cs="Arial"/>
          <w:szCs w:val="22"/>
        </w:rPr>
      </w:pPr>
    </w:p>
    <w:p w:rsidRPr="00530AEC" w:rsidR="00E82240" w:rsidP="00E82240" w:rsidRDefault="00E82240" w14:paraId="1ACC976E" w14:textId="77777777">
      <w:pPr>
        <w:jc w:val="both"/>
        <w:rPr>
          <w:rFonts w:cs="Arial"/>
          <w:bCs/>
          <w:szCs w:val="22"/>
        </w:rPr>
      </w:pPr>
      <w:r w:rsidRPr="00530AEC">
        <w:rPr>
          <w:rFonts w:cs="Arial"/>
          <w:bCs/>
          <w:szCs w:val="22"/>
        </w:rPr>
        <w:t>Reviews must be:</w:t>
      </w:r>
    </w:p>
    <w:p w:rsidRPr="00530AEC" w:rsidR="00E82240" w:rsidP="00E82240" w:rsidRDefault="00E82240" w14:paraId="35DA05B8" w14:textId="77777777">
      <w:pPr>
        <w:numPr>
          <w:ilvl w:val="0"/>
          <w:numId w:val="1"/>
        </w:numPr>
        <w:ind w:left="714" w:hanging="357"/>
        <w:contextualSpacing/>
        <w:jc w:val="both"/>
        <w:rPr>
          <w:rFonts w:cs="Arial"/>
          <w:szCs w:val="22"/>
        </w:rPr>
      </w:pPr>
      <w:r w:rsidRPr="00530AEC">
        <w:rPr>
          <w:rFonts w:cs="Arial"/>
          <w:b/>
          <w:color w:val="1F497D"/>
          <w:szCs w:val="22"/>
        </w:rPr>
        <w:t>Accessible:</w:t>
      </w:r>
      <w:r w:rsidRPr="00530AEC">
        <w:rPr>
          <w:rFonts w:cs="Arial"/>
          <w:szCs w:val="22"/>
        </w:rPr>
        <w:t xml:space="preserve"> Of general interest and enticing to the journal’s wide, community-spanning readership.</w:t>
      </w:r>
    </w:p>
    <w:p w:rsidRPr="00530AEC" w:rsidR="00E82240" w:rsidP="00E82240" w:rsidRDefault="00E82240" w14:paraId="081A2483" w14:textId="77777777">
      <w:pPr>
        <w:numPr>
          <w:ilvl w:val="0"/>
          <w:numId w:val="1"/>
        </w:numPr>
        <w:contextualSpacing/>
        <w:jc w:val="both"/>
        <w:rPr>
          <w:rFonts w:cs="Arial"/>
          <w:szCs w:val="22"/>
        </w:rPr>
      </w:pPr>
      <w:r w:rsidRPr="00530AEC">
        <w:rPr>
          <w:rFonts w:cs="Arial"/>
          <w:b/>
          <w:color w:val="1F497D"/>
          <w:szCs w:val="22"/>
        </w:rPr>
        <w:t>Appealing:</w:t>
      </w:r>
      <w:r w:rsidRPr="00530AEC">
        <w:rPr>
          <w:rFonts w:cs="Arial"/>
          <w:szCs w:val="22"/>
        </w:rPr>
        <w:t xml:space="preserve"> A timely account which is needed and which genuinely adds to the existing literature.  The review must attempt to critique the current state of the field and articulate why such a review is needed.  Further, the review must attempt to outline/recommend future directions in the field based on the current developments in the field.</w:t>
      </w:r>
    </w:p>
    <w:p w:rsidRPr="00530AEC" w:rsidR="00E82240" w:rsidP="00E82240" w:rsidRDefault="00E82240" w14:paraId="6DF75FB2" w14:textId="77777777">
      <w:pPr>
        <w:numPr>
          <w:ilvl w:val="0"/>
          <w:numId w:val="1"/>
        </w:numPr>
        <w:ind w:left="714" w:hanging="357"/>
        <w:contextualSpacing/>
        <w:jc w:val="both"/>
        <w:rPr>
          <w:rFonts w:cs="Arial"/>
          <w:szCs w:val="22"/>
        </w:rPr>
      </w:pPr>
      <w:r w:rsidRPr="00530AEC">
        <w:rPr>
          <w:rFonts w:cs="Arial"/>
          <w:b/>
          <w:color w:val="1F497D"/>
          <w:szCs w:val="22"/>
        </w:rPr>
        <w:t>Carefully referenced:</w:t>
      </w:r>
      <w:r w:rsidRPr="00530AEC">
        <w:rPr>
          <w:rFonts w:cs="Arial"/>
          <w:szCs w:val="22"/>
        </w:rPr>
        <w:t xml:space="preserve"> References should be selected to give a balanced view of the field.</w:t>
      </w:r>
    </w:p>
    <w:p w:rsidRPr="00530AEC" w:rsidR="00E82240" w:rsidP="00E82240" w:rsidRDefault="00E82240" w14:paraId="461F3303" w14:textId="77777777">
      <w:pPr>
        <w:numPr>
          <w:ilvl w:val="0"/>
          <w:numId w:val="1"/>
        </w:numPr>
        <w:contextualSpacing/>
        <w:jc w:val="both"/>
        <w:rPr>
          <w:rFonts w:cs="Arial"/>
          <w:szCs w:val="22"/>
        </w:rPr>
      </w:pPr>
      <w:r w:rsidRPr="00530AEC">
        <w:rPr>
          <w:rFonts w:cs="Arial"/>
          <w:b/>
          <w:color w:val="1F497D"/>
          <w:szCs w:val="22"/>
        </w:rPr>
        <w:t>Jargon free:</w:t>
      </w:r>
      <w:r w:rsidRPr="00530AEC">
        <w:rPr>
          <w:rFonts w:cs="Arial"/>
          <w:b/>
          <w:szCs w:val="22"/>
        </w:rPr>
        <w:t xml:space="preserve"> </w:t>
      </w:r>
      <w:r w:rsidRPr="00530AEC">
        <w:rPr>
          <w:rFonts w:cs="Arial"/>
          <w:szCs w:val="22"/>
        </w:rPr>
        <w:t>Specialist terms and symbols should be defined and fundamental ideas simply explained.</w:t>
      </w:r>
    </w:p>
    <w:p w:rsidRPr="00530AEC" w:rsidR="00E82240" w:rsidP="00E82240" w:rsidRDefault="00E82240" w14:paraId="35F4E3F7" w14:textId="77777777">
      <w:pPr>
        <w:suppressAutoHyphens/>
        <w:jc w:val="both"/>
        <w:rPr>
          <w:rFonts w:cs="Arial"/>
          <w:spacing w:val="-3"/>
          <w:szCs w:val="22"/>
        </w:rPr>
      </w:pPr>
    </w:p>
    <w:p w:rsidRPr="00530AEC" w:rsidR="00E82240" w:rsidP="00E82240" w:rsidRDefault="00E82240" w14:paraId="0EDA4776" w14:textId="77777777">
      <w:pPr>
        <w:suppressAutoHyphens/>
        <w:jc w:val="both"/>
        <w:rPr>
          <w:rFonts w:cs="Arial"/>
          <w:spacing w:val="-3"/>
          <w:szCs w:val="22"/>
        </w:rPr>
      </w:pPr>
      <w:r w:rsidRPr="00530AEC">
        <w:rPr>
          <w:rFonts w:cs="Arial"/>
          <w:b/>
          <w:spacing w:val="-3"/>
          <w:szCs w:val="22"/>
        </w:rPr>
        <w:t>PROPOSED TITLE:</w:t>
      </w:r>
      <w:r w:rsidRPr="00530AEC">
        <w:rPr>
          <w:rFonts w:cs="Arial"/>
          <w:spacing w:val="-3"/>
          <w:szCs w:val="22"/>
        </w:rPr>
        <w:t xml:space="preserve"> (Please ensure title is succinct, clear and search engine optimised)</w:t>
      </w:r>
    </w:p>
    <w:p w:rsidR="00E82240" w:rsidP="00E82240" w:rsidRDefault="00E82240" w14:paraId="66F42D57" w14:textId="77777777">
      <w:pPr>
        <w:suppressAutoHyphens/>
        <w:jc w:val="both"/>
        <w:rPr>
          <w:rFonts w:cs="Arial"/>
          <w:b/>
          <w:spacing w:val="-3"/>
          <w:szCs w:val="22"/>
          <w:lang w:val="pl-PL"/>
        </w:rPr>
      </w:pPr>
    </w:p>
    <w:p w:rsidRPr="00530AEC" w:rsidR="00E82240" w:rsidP="00E82240" w:rsidRDefault="00E82240" w14:paraId="407C5AA4" w14:textId="24587641">
      <w:pPr>
        <w:suppressAutoHyphens/>
        <w:jc w:val="both"/>
        <w:rPr>
          <w:rFonts w:eastAsia="Calibri" w:cs="Arial"/>
          <w:szCs w:val="22"/>
          <w:lang w:val="pl-PL"/>
        </w:rPr>
      </w:pPr>
      <w:r w:rsidRPr="00530AEC">
        <w:rPr>
          <w:rFonts w:cs="Arial"/>
          <w:b/>
          <w:spacing w:val="-3"/>
          <w:szCs w:val="22"/>
          <w:lang w:val="pl-PL"/>
        </w:rPr>
        <w:t>AUTHOR(S):</w:t>
      </w:r>
      <w:r w:rsidRPr="00530AEC">
        <w:rPr>
          <w:rFonts w:eastAsia="Calibri" w:cs="Arial"/>
          <w:szCs w:val="22"/>
          <w:lang w:val="pl-PL"/>
        </w:rPr>
        <w:t xml:space="preserve"> List all authors and highlight corresponding author</w:t>
      </w:r>
      <w:r>
        <w:rPr>
          <w:rFonts w:eastAsia="Calibri" w:cs="Arial"/>
          <w:szCs w:val="22"/>
          <w:lang w:val="pl-PL"/>
        </w:rPr>
        <w:t xml:space="preserve"> details (</w:t>
      </w:r>
      <w:r w:rsidR="00427230">
        <w:rPr>
          <w:rFonts w:eastAsia="Calibri" w:cs="Arial"/>
          <w:szCs w:val="22"/>
          <w:lang w:val="pl-PL"/>
        </w:rPr>
        <w:t>must include</w:t>
      </w:r>
      <w:r>
        <w:rPr>
          <w:rFonts w:eastAsia="Calibri" w:cs="Arial"/>
          <w:szCs w:val="22"/>
          <w:lang w:val="pl-PL"/>
        </w:rPr>
        <w:t xml:space="preserve"> affiliation and country)</w:t>
      </w:r>
    </w:p>
    <w:p w:rsidR="00E82240" w:rsidP="00E82240" w:rsidRDefault="00E82240" w14:paraId="7DAE1EF7" w14:textId="77777777">
      <w:pPr>
        <w:suppressAutoHyphens/>
        <w:jc w:val="both"/>
        <w:rPr>
          <w:rFonts w:cs="Arial"/>
          <w:b/>
          <w:spacing w:val="-3"/>
          <w:szCs w:val="22"/>
        </w:rPr>
      </w:pPr>
    </w:p>
    <w:p w:rsidRPr="00530AEC" w:rsidR="00E82240" w:rsidP="00E82240" w:rsidRDefault="00E82240" w14:paraId="1BE6DE52" w14:textId="77777777">
      <w:pPr>
        <w:suppressAutoHyphens/>
        <w:jc w:val="both"/>
        <w:rPr>
          <w:rFonts w:cs="Arial"/>
          <w:spacing w:val="-3"/>
          <w:szCs w:val="22"/>
        </w:rPr>
      </w:pPr>
      <w:r w:rsidRPr="00530AEC">
        <w:rPr>
          <w:rFonts w:cs="Arial"/>
          <w:b/>
          <w:spacing w:val="-3"/>
          <w:szCs w:val="22"/>
        </w:rPr>
        <w:t xml:space="preserve">EMAIL: </w:t>
      </w:r>
      <w:r w:rsidRPr="00530AEC">
        <w:rPr>
          <w:rFonts w:cs="Arial"/>
          <w:spacing w:val="-3"/>
          <w:szCs w:val="22"/>
        </w:rPr>
        <w:t>Please give e-mails of relevant (contact) authors</w:t>
      </w:r>
    </w:p>
    <w:p w:rsidR="00E82240" w:rsidP="00E82240" w:rsidRDefault="00E82240" w14:paraId="02EBBB8C" w14:textId="77777777">
      <w:pPr>
        <w:suppressAutoHyphens/>
        <w:jc w:val="both"/>
        <w:rPr>
          <w:rFonts w:cs="Arial"/>
          <w:b/>
          <w:spacing w:val="-3"/>
          <w:szCs w:val="22"/>
        </w:rPr>
      </w:pPr>
    </w:p>
    <w:p w:rsidRPr="00530AEC" w:rsidR="00E82240" w:rsidP="00E82240" w:rsidRDefault="00E82240" w14:paraId="28868F7A" w14:textId="77777777">
      <w:pPr>
        <w:suppressAutoHyphens/>
        <w:jc w:val="both"/>
        <w:rPr>
          <w:rFonts w:cs="Arial"/>
          <w:b/>
          <w:spacing w:val="-3"/>
          <w:szCs w:val="22"/>
        </w:rPr>
      </w:pPr>
      <w:r w:rsidRPr="00530AEC">
        <w:rPr>
          <w:rFonts w:cs="Arial"/>
          <w:b/>
          <w:spacing w:val="-3"/>
          <w:szCs w:val="22"/>
        </w:rPr>
        <w:t>SYNOPSIS:</w:t>
      </w:r>
    </w:p>
    <w:p w:rsidRPr="00530AEC" w:rsidR="00E82240" w:rsidP="00E82240" w:rsidRDefault="00E82240" w14:paraId="4D3AF5D7" w14:textId="77777777">
      <w:pPr>
        <w:suppressAutoHyphens/>
        <w:jc w:val="both"/>
        <w:rPr>
          <w:rFonts w:cs="Arial"/>
          <w:spacing w:val="-3"/>
          <w:szCs w:val="22"/>
        </w:rPr>
      </w:pPr>
      <w:r w:rsidRPr="00530AEC">
        <w:rPr>
          <w:rFonts w:cs="Arial"/>
          <w:spacing w:val="-3"/>
          <w:szCs w:val="22"/>
        </w:rPr>
        <w:t>1) Please comment on the current importance of the field</w:t>
      </w:r>
    </w:p>
    <w:p w:rsidRPr="00530AEC" w:rsidR="00E82240" w:rsidP="00E82240" w:rsidRDefault="00E82240" w14:paraId="69F624A0" w14:textId="77777777">
      <w:pPr>
        <w:suppressAutoHyphens/>
        <w:jc w:val="both"/>
        <w:rPr>
          <w:rFonts w:cs="Arial"/>
          <w:spacing w:val="-3"/>
          <w:szCs w:val="22"/>
        </w:rPr>
      </w:pPr>
    </w:p>
    <w:p w:rsidRPr="00530AEC" w:rsidR="00E82240" w:rsidP="00E82240" w:rsidRDefault="00E82240" w14:paraId="22E80111" w14:textId="77777777">
      <w:pPr>
        <w:suppressAutoHyphens/>
        <w:jc w:val="both"/>
        <w:rPr>
          <w:rFonts w:cs="Arial"/>
          <w:spacing w:val="-3"/>
          <w:szCs w:val="22"/>
        </w:rPr>
      </w:pPr>
      <w:r w:rsidRPr="00530AEC">
        <w:rPr>
          <w:rFonts w:cs="Arial"/>
          <w:spacing w:val="-3"/>
          <w:szCs w:val="22"/>
        </w:rPr>
        <w:t xml:space="preserve">2) What are the implications for the wider </w:t>
      </w:r>
      <w:r w:rsidRPr="00813D54">
        <w:rPr>
          <w:rFonts w:cs="Arial"/>
          <w:i/>
          <w:iCs/>
          <w:spacing w:val="-3"/>
          <w:szCs w:val="22"/>
        </w:rPr>
        <w:t>Biomaterials Science</w:t>
      </w:r>
      <w:r>
        <w:rPr>
          <w:rFonts w:cs="Arial"/>
          <w:spacing w:val="-3"/>
          <w:szCs w:val="22"/>
        </w:rPr>
        <w:t xml:space="preserve"> and </w:t>
      </w:r>
      <w:r w:rsidRPr="00530AEC">
        <w:rPr>
          <w:rFonts w:cs="Arial"/>
          <w:spacing w:val="-3"/>
          <w:szCs w:val="22"/>
        </w:rPr>
        <w:t>scientific community?</w:t>
      </w:r>
    </w:p>
    <w:p w:rsidRPr="00530AEC" w:rsidR="00E82240" w:rsidP="00E82240" w:rsidRDefault="00E82240" w14:paraId="397DB514" w14:textId="77777777">
      <w:pPr>
        <w:suppressAutoHyphens/>
        <w:jc w:val="both"/>
        <w:rPr>
          <w:rFonts w:cs="Arial"/>
          <w:spacing w:val="-3"/>
          <w:szCs w:val="22"/>
        </w:rPr>
      </w:pPr>
    </w:p>
    <w:p w:rsidRPr="00530AEC" w:rsidR="00E82240" w:rsidP="00E82240" w:rsidRDefault="00E82240" w14:paraId="26989A2E" w14:textId="77777777">
      <w:pPr>
        <w:suppressAutoHyphens/>
        <w:jc w:val="both"/>
        <w:rPr>
          <w:rFonts w:cs="Arial"/>
          <w:spacing w:val="-3"/>
          <w:szCs w:val="22"/>
        </w:rPr>
      </w:pPr>
      <w:r w:rsidRPr="00530AEC">
        <w:rPr>
          <w:rFonts w:cs="Arial"/>
          <w:spacing w:val="-3"/>
          <w:szCs w:val="22"/>
        </w:rPr>
        <w:t>3) To which communities will your article appeal?</w:t>
      </w:r>
    </w:p>
    <w:p w:rsidRPr="00530AEC" w:rsidR="00E82240" w:rsidP="00E82240" w:rsidRDefault="00E82240" w14:paraId="475FAF5A" w14:textId="77777777">
      <w:pPr>
        <w:suppressAutoHyphens/>
        <w:jc w:val="both"/>
        <w:rPr>
          <w:rFonts w:cs="Arial"/>
          <w:spacing w:val="-3"/>
          <w:szCs w:val="22"/>
        </w:rPr>
      </w:pPr>
    </w:p>
    <w:p w:rsidRPr="00530AEC" w:rsidR="00E82240" w:rsidP="00E82240" w:rsidRDefault="00E82240" w14:paraId="3CD6E4F7" w14:textId="77777777">
      <w:pPr>
        <w:suppressAutoHyphens/>
        <w:jc w:val="both"/>
        <w:rPr>
          <w:rFonts w:cs="Arial"/>
          <w:spacing w:val="-3"/>
          <w:szCs w:val="22"/>
        </w:rPr>
      </w:pPr>
      <w:r w:rsidRPr="00530AEC">
        <w:rPr>
          <w:rFonts w:cs="Arial"/>
          <w:spacing w:val="-3"/>
          <w:szCs w:val="22"/>
        </w:rPr>
        <w:t>4) Please select the most relevant article type:</w:t>
      </w:r>
    </w:p>
    <w:p w:rsidRPr="00530AEC" w:rsidR="00E82240" w:rsidP="00E82240" w:rsidRDefault="00E82240" w14:paraId="1B1AA655" w14:textId="77777777">
      <w:pPr>
        <w:pStyle w:val="ListParagraph"/>
        <w:numPr>
          <w:ilvl w:val="0"/>
          <w:numId w:val="2"/>
        </w:numPr>
        <w:suppressAutoHyphens/>
        <w:jc w:val="both"/>
        <w:rPr>
          <w:rFonts w:cs="Arial"/>
          <w:spacing w:val="-3"/>
          <w:szCs w:val="22"/>
        </w:rPr>
      </w:pPr>
      <w:r>
        <w:rPr>
          <w:rFonts w:cs="Arial"/>
          <w:spacing w:val="-3"/>
          <w:szCs w:val="22"/>
        </w:rPr>
        <w:t>R</w:t>
      </w:r>
      <w:r w:rsidRPr="00530AEC">
        <w:rPr>
          <w:rFonts w:cs="Arial"/>
          <w:spacing w:val="-3"/>
          <w:szCs w:val="22"/>
        </w:rPr>
        <w:t>eview</w:t>
      </w:r>
    </w:p>
    <w:p w:rsidRPr="00530AEC" w:rsidR="00E82240" w:rsidP="00E82240" w:rsidRDefault="00E82240" w14:paraId="686BD31C" w14:textId="77777777">
      <w:pPr>
        <w:pStyle w:val="ListParagraph"/>
        <w:numPr>
          <w:ilvl w:val="0"/>
          <w:numId w:val="2"/>
        </w:numPr>
        <w:suppressAutoHyphens/>
        <w:jc w:val="both"/>
        <w:rPr>
          <w:rFonts w:cs="Arial"/>
          <w:spacing w:val="-3"/>
          <w:szCs w:val="22"/>
        </w:rPr>
      </w:pPr>
      <w:r>
        <w:rPr>
          <w:rFonts w:cs="Arial"/>
          <w:spacing w:val="-3"/>
          <w:szCs w:val="22"/>
        </w:rPr>
        <w:t xml:space="preserve">Minireview </w:t>
      </w:r>
    </w:p>
    <w:p w:rsidRPr="000E6040" w:rsidR="00E82240" w:rsidP="00E82240" w:rsidRDefault="00E82240" w14:paraId="0B8EB6E9" w14:textId="77777777">
      <w:pPr>
        <w:pStyle w:val="ListParagraph"/>
        <w:numPr>
          <w:ilvl w:val="0"/>
          <w:numId w:val="2"/>
        </w:numPr>
        <w:suppressAutoHyphens/>
        <w:jc w:val="both"/>
        <w:rPr>
          <w:rFonts w:cs="Arial"/>
          <w:spacing w:val="-3"/>
          <w:szCs w:val="22"/>
        </w:rPr>
      </w:pPr>
      <w:r w:rsidRPr="000E6040">
        <w:rPr>
          <w:rFonts w:cs="Arial"/>
          <w:spacing w:val="-3"/>
          <w:szCs w:val="22"/>
        </w:rPr>
        <w:t xml:space="preserve">Perspective </w:t>
      </w:r>
    </w:p>
    <w:p w:rsidRPr="000E6040" w:rsidR="00E82240" w:rsidP="00E82240" w:rsidRDefault="00E82240" w14:paraId="7D0BC509" w14:textId="77777777">
      <w:pPr>
        <w:suppressAutoHyphens/>
        <w:jc w:val="both"/>
        <w:rPr>
          <w:rFonts w:cs="Arial"/>
          <w:spacing w:val="-3"/>
          <w:szCs w:val="22"/>
        </w:rPr>
      </w:pPr>
      <w:r w:rsidRPr="005C7CE8">
        <w:rPr>
          <w:rFonts w:cs="Arial"/>
          <w:spacing w:val="-3"/>
          <w:szCs w:val="22"/>
        </w:rPr>
        <w:t>Definitions of article types</w:t>
      </w:r>
      <w:r w:rsidRPr="000E6040">
        <w:rPr>
          <w:rFonts w:cs="Arial"/>
          <w:spacing w:val="-3"/>
          <w:szCs w:val="22"/>
        </w:rPr>
        <w:t xml:space="preserve"> are available on our website: </w:t>
      </w:r>
      <w:hyperlink w:history="1" r:id="rId6">
        <w:r w:rsidRPr="005C7CE8">
          <w:rPr>
            <w:rStyle w:val="Hyperlink"/>
            <w:rFonts w:cs="Arial"/>
            <w:spacing w:val="-3"/>
            <w:szCs w:val="22"/>
          </w:rPr>
          <w:t>Author guidelines for Biomaterials Science</w:t>
        </w:r>
      </w:hyperlink>
    </w:p>
    <w:p w:rsidRPr="00530AEC" w:rsidR="00E82240" w:rsidP="00E82240" w:rsidRDefault="00E82240" w14:paraId="4792D38B" w14:textId="77777777">
      <w:pPr>
        <w:suppressAutoHyphens/>
        <w:jc w:val="both"/>
        <w:rPr>
          <w:rFonts w:cs="Arial"/>
          <w:spacing w:val="-3"/>
          <w:szCs w:val="22"/>
        </w:rPr>
      </w:pPr>
    </w:p>
    <w:p w:rsidR="00E82240" w:rsidP="00E82240" w:rsidRDefault="00E82240" w14:paraId="66CA5D47" w14:textId="77777777">
      <w:pPr>
        <w:suppressAutoHyphens/>
        <w:jc w:val="both"/>
        <w:rPr>
          <w:rFonts w:cs="Arial"/>
          <w:spacing w:val="-3"/>
          <w:szCs w:val="22"/>
        </w:rPr>
      </w:pPr>
      <w:r w:rsidRPr="00530AEC">
        <w:rPr>
          <w:rFonts w:cs="Arial"/>
          <w:spacing w:val="-3"/>
          <w:szCs w:val="22"/>
        </w:rPr>
        <w:t xml:space="preserve">5) Please provide </w:t>
      </w:r>
      <w:r>
        <w:rPr>
          <w:rFonts w:cs="Arial"/>
          <w:spacing w:val="-3"/>
          <w:szCs w:val="22"/>
        </w:rPr>
        <w:t>the following:</w:t>
      </w:r>
    </w:p>
    <w:p w:rsidR="00E82240" w:rsidP="00E82240" w:rsidRDefault="00E82240" w14:paraId="7C694834" w14:textId="77777777">
      <w:pPr>
        <w:pStyle w:val="ListParagraph"/>
        <w:numPr>
          <w:ilvl w:val="0"/>
          <w:numId w:val="3"/>
        </w:numPr>
        <w:suppressAutoHyphens/>
        <w:jc w:val="both"/>
        <w:rPr>
          <w:rFonts w:cs="Arial"/>
          <w:spacing w:val="-3"/>
          <w:szCs w:val="22"/>
        </w:rPr>
      </w:pPr>
      <w:r>
        <w:rPr>
          <w:rFonts w:cs="Arial"/>
          <w:spacing w:val="-3"/>
          <w:szCs w:val="22"/>
        </w:rPr>
        <w:t>a</w:t>
      </w:r>
      <w:r w:rsidRPr="00E47A9B">
        <w:rPr>
          <w:rFonts w:cs="Arial"/>
          <w:spacing w:val="-3"/>
          <w:szCs w:val="22"/>
        </w:rPr>
        <w:t>bstract</w:t>
      </w:r>
    </w:p>
    <w:p w:rsidR="00E82240" w:rsidP="00E82240" w:rsidRDefault="00E82240" w14:paraId="6E03E3CE" w14:textId="77777777">
      <w:pPr>
        <w:pStyle w:val="ListParagraph"/>
        <w:numPr>
          <w:ilvl w:val="0"/>
          <w:numId w:val="3"/>
        </w:numPr>
        <w:suppressAutoHyphens/>
        <w:jc w:val="both"/>
        <w:rPr>
          <w:rFonts w:cs="Arial"/>
          <w:spacing w:val="-3"/>
          <w:szCs w:val="22"/>
        </w:rPr>
      </w:pPr>
      <w:r>
        <w:rPr>
          <w:rFonts w:cs="Arial"/>
          <w:spacing w:val="-3"/>
          <w:szCs w:val="22"/>
        </w:rPr>
        <w:t>s</w:t>
      </w:r>
      <w:r w:rsidRPr="00E47A9B">
        <w:rPr>
          <w:rFonts w:cs="Arial"/>
          <w:spacing w:val="-3"/>
          <w:szCs w:val="22"/>
        </w:rPr>
        <w:t>ection headings</w:t>
      </w:r>
      <w:r>
        <w:rPr>
          <w:rFonts w:cs="Arial"/>
          <w:spacing w:val="-3"/>
          <w:szCs w:val="22"/>
        </w:rPr>
        <w:t>,</w:t>
      </w:r>
      <w:r w:rsidRPr="00E47A9B">
        <w:rPr>
          <w:rFonts w:cs="Arial"/>
          <w:spacing w:val="-3"/>
          <w:szCs w:val="22"/>
        </w:rPr>
        <w:t xml:space="preserve"> along with a brief discussion of each section</w:t>
      </w:r>
    </w:p>
    <w:p w:rsidR="00E82240" w:rsidP="00E82240" w:rsidRDefault="00E82240" w14:paraId="26474BDA" w14:textId="77777777">
      <w:pPr>
        <w:pStyle w:val="ListParagraph"/>
        <w:numPr>
          <w:ilvl w:val="0"/>
          <w:numId w:val="3"/>
        </w:numPr>
        <w:suppressAutoHyphens/>
        <w:jc w:val="both"/>
        <w:rPr>
          <w:rFonts w:cs="Arial"/>
          <w:spacing w:val="-3"/>
          <w:szCs w:val="22"/>
        </w:rPr>
      </w:pPr>
      <w:r w:rsidRPr="00E47A9B">
        <w:rPr>
          <w:rFonts w:cs="Arial"/>
          <w:spacing w:val="-3"/>
          <w:szCs w:val="22"/>
        </w:rPr>
        <w:t>10 associated key references (including article title, author, journal and year)</w:t>
      </w:r>
    </w:p>
    <w:p w:rsidRPr="00E47A9B" w:rsidR="00E82240" w:rsidP="00E82240" w:rsidRDefault="00E82240" w14:paraId="1835A0F8" w14:textId="77777777">
      <w:pPr>
        <w:pStyle w:val="ListParagraph"/>
        <w:numPr>
          <w:ilvl w:val="0"/>
          <w:numId w:val="3"/>
        </w:numPr>
        <w:suppressAutoHyphens/>
        <w:spacing w:after="240"/>
        <w:jc w:val="both"/>
        <w:rPr>
          <w:rFonts w:cs="Arial"/>
          <w:spacing w:val="-3"/>
          <w:szCs w:val="22"/>
        </w:rPr>
      </w:pPr>
      <w:r>
        <w:rPr>
          <w:rFonts w:cs="Arial"/>
          <w:spacing w:val="-3"/>
          <w:szCs w:val="22"/>
        </w:rPr>
        <w:t>draft of figures</w:t>
      </w:r>
    </w:p>
    <w:p w:rsidR="00E82240" w:rsidP="00E82240" w:rsidRDefault="00E82240" w14:paraId="5C6D1B77" w14:textId="77777777">
      <w:pPr>
        <w:suppressAutoHyphens/>
        <w:spacing w:line="360" w:lineRule="auto"/>
        <w:jc w:val="both"/>
        <w:rPr>
          <w:rFonts w:cs="Arial"/>
          <w:spacing w:val="-3"/>
          <w:szCs w:val="22"/>
        </w:rPr>
      </w:pPr>
      <w:r w:rsidRPr="00530AEC">
        <w:rPr>
          <w:rFonts w:cs="Arial"/>
          <w:spacing w:val="-3"/>
          <w:szCs w:val="22"/>
        </w:rPr>
        <w:t xml:space="preserve">6) Please list and comment on other </w:t>
      </w:r>
      <w:r>
        <w:rPr>
          <w:rFonts w:cs="Arial"/>
          <w:spacing w:val="-3"/>
          <w:szCs w:val="22"/>
        </w:rPr>
        <w:t xml:space="preserve">related </w:t>
      </w:r>
      <w:r w:rsidRPr="00530AEC">
        <w:rPr>
          <w:rFonts w:cs="Arial"/>
          <w:spacing w:val="-3"/>
          <w:szCs w:val="22"/>
        </w:rPr>
        <w:t xml:space="preserve">reviews published, justifying why there is room for </w:t>
      </w:r>
      <w:r>
        <w:rPr>
          <w:rFonts w:cs="Arial"/>
          <w:spacing w:val="-3"/>
          <w:szCs w:val="22"/>
        </w:rPr>
        <w:t>another</w:t>
      </w:r>
      <w:r w:rsidRPr="00530AEC">
        <w:rPr>
          <w:rFonts w:cs="Arial"/>
          <w:spacing w:val="-3"/>
          <w:szCs w:val="22"/>
        </w:rPr>
        <w:t xml:space="preserve"> review </w:t>
      </w:r>
    </w:p>
    <w:p w:rsidR="00E82240" w:rsidP="00E82240" w:rsidRDefault="00E82240" w14:paraId="60C3881C" w14:textId="77777777">
      <w:pPr>
        <w:suppressAutoHyphens/>
        <w:spacing w:after="240"/>
        <w:jc w:val="both"/>
        <w:rPr>
          <w:rFonts w:cs="Arial"/>
          <w:spacing w:val="-3"/>
          <w:szCs w:val="22"/>
        </w:rPr>
      </w:pPr>
      <w:r w:rsidRPr="00530AEC">
        <w:rPr>
          <w:rFonts w:cs="Arial"/>
          <w:spacing w:val="-3"/>
          <w:szCs w:val="22"/>
        </w:rPr>
        <w:t>7) Please provide a brief CV, including a list of other reviews published in the last three years by</w:t>
      </w:r>
      <w:r w:rsidRPr="00530AEC">
        <w:rPr>
          <w:rFonts w:cs="Arial"/>
          <w:b/>
          <w:spacing w:val="-3"/>
          <w:szCs w:val="22"/>
        </w:rPr>
        <w:t xml:space="preserve"> </w:t>
      </w:r>
      <w:r w:rsidRPr="00530AEC">
        <w:rPr>
          <w:rFonts w:cs="Arial"/>
          <w:spacing w:val="-3"/>
          <w:szCs w:val="22"/>
        </w:rPr>
        <w:t xml:space="preserve">the lead author and the three most relevant research papers </w:t>
      </w:r>
      <w:r>
        <w:rPr>
          <w:rFonts w:cs="Arial"/>
          <w:spacing w:val="-3"/>
          <w:szCs w:val="22"/>
        </w:rPr>
        <w:t xml:space="preserve">(by the authors) </w:t>
      </w:r>
      <w:r w:rsidRPr="00530AEC">
        <w:rPr>
          <w:rFonts w:cs="Arial"/>
          <w:spacing w:val="-3"/>
          <w:szCs w:val="22"/>
        </w:rPr>
        <w:t xml:space="preserve">to the topic of the proposed review and discuss why you’re qualified to review the field you propose </w:t>
      </w:r>
    </w:p>
    <w:p w:rsidR="00E82240" w:rsidP="00E82240" w:rsidRDefault="00E82240" w14:paraId="484978E2" w14:textId="77777777">
      <w:pPr>
        <w:suppressAutoHyphens/>
        <w:spacing w:line="360" w:lineRule="auto"/>
        <w:jc w:val="both"/>
        <w:rPr>
          <w:rFonts w:cs="Arial"/>
          <w:spacing w:val="-3"/>
          <w:szCs w:val="22"/>
        </w:rPr>
      </w:pPr>
      <w:r w:rsidRPr="00530AEC">
        <w:rPr>
          <w:rFonts w:cs="Arial"/>
          <w:spacing w:val="-3"/>
          <w:szCs w:val="22"/>
        </w:rPr>
        <w:t>8) When do you propose to submit the review?</w:t>
      </w:r>
      <w:r>
        <w:rPr>
          <w:rFonts w:cs="Arial"/>
          <w:spacing w:val="-3"/>
          <w:szCs w:val="22"/>
        </w:rPr>
        <w:t xml:space="preserve"> </w:t>
      </w:r>
      <w:r w:rsidRPr="001E235F">
        <w:rPr>
          <w:rFonts w:cs="Arial"/>
          <w:i/>
          <w:iCs/>
          <w:spacing w:val="-3"/>
          <w:szCs w:val="22"/>
        </w:rPr>
        <w:t>Please note only an approximate date is needed</w:t>
      </w:r>
    </w:p>
    <w:p w:rsidRPr="00530AEC" w:rsidR="00E82240" w:rsidP="00E82240" w:rsidRDefault="00E82240" w14:paraId="45AF405B" w14:textId="77777777">
      <w:pPr>
        <w:suppressAutoHyphens/>
        <w:spacing w:line="360" w:lineRule="auto"/>
        <w:jc w:val="both"/>
        <w:rPr>
          <w:rFonts w:cs="Arial"/>
          <w:spacing w:val="-3"/>
          <w:szCs w:val="22"/>
        </w:rPr>
      </w:pPr>
      <w:r>
        <w:rPr>
          <w:rFonts w:cs="Arial"/>
          <w:spacing w:val="-3"/>
          <w:szCs w:val="22"/>
        </w:rPr>
        <w:t>Please email your completed Review Proposal form to</w:t>
      </w:r>
      <w:r>
        <w:t xml:space="preserve"> </w:t>
      </w:r>
      <w:hyperlink w:history="1" r:id="rId7">
        <w:r w:rsidRPr="00E65EFF">
          <w:rPr>
            <w:rStyle w:val="Hyperlink"/>
            <w:rFonts w:cs="Arial"/>
            <w:spacing w:val="-3"/>
            <w:szCs w:val="22"/>
          </w:rPr>
          <w:t>biomaterialsscience-rsc@rsc.org</w:t>
        </w:r>
      </w:hyperlink>
      <w:r w:rsidRPr="00F83891">
        <w:rPr>
          <w:rFonts w:cs="Arial"/>
          <w:spacing w:val="-3"/>
          <w:szCs w:val="22"/>
        </w:rPr>
        <w:t> </w:t>
      </w:r>
      <w:r>
        <w:rPr>
          <w:rFonts w:cs="Arial"/>
          <w:spacing w:val="-3"/>
          <w:szCs w:val="22"/>
        </w:rPr>
        <w:t>for Editor-in-Chief approval</w:t>
      </w:r>
    </w:p>
    <w:p w:rsidRPr="00E82240" w:rsidR="00E82240" w:rsidP="00E82240" w:rsidRDefault="00E82240" w14:paraId="58E9AB3D" w14:textId="440FF9E7">
      <w:pPr>
        <w:suppressAutoHyphens/>
        <w:jc w:val="both"/>
        <w:rPr>
          <w:szCs w:val="22"/>
        </w:rPr>
      </w:pPr>
      <w:r w:rsidRPr="00530AEC">
        <w:rPr>
          <w:rFonts w:cs="Arial"/>
          <w:spacing w:val="-3"/>
          <w:szCs w:val="22"/>
        </w:rPr>
        <w:t xml:space="preserve">Please note that acceptance of a proposal does not guarantee final publication: the manuscript will be subject to </w:t>
      </w:r>
      <w:r>
        <w:rPr>
          <w:rFonts w:cs="Arial"/>
          <w:spacing w:val="-3"/>
          <w:szCs w:val="22"/>
        </w:rPr>
        <w:t xml:space="preserve">initial assessment and </w:t>
      </w:r>
      <w:r w:rsidRPr="00530AEC">
        <w:rPr>
          <w:rFonts w:cs="Arial"/>
          <w:spacing w:val="-3"/>
          <w:szCs w:val="22"/>
        </w:rPr>
        <w:t>full peer review and will have to satisfy the Editorial demands of the journal before acceptance.</w:t>
      </w:r>
    </w:p>
    <w:sectPr w:rsidRPr="00E82240" w:rsidR="00E82240" w:rsidSect="00E82240">
      <w:headerReference w:type="default" r:id="rId8"/>
      <w:footerReference w:type="default" r:id="rId9"/>
      <w:headerReference w:type="first" r:id="rId10"/>
      <w:footerReference w:type="first" r:id="rId11"/>
      <w:pgSz w:w="11906" w:h="16838" w:orient="portrait" w:code="9"/>
      <w:pgMar w:top="567" w:right="567" w:bottom="0" w:left="567" w:header="737" w:footer="720" w:gutter="0"/>
      <w:paperSrc w:first="7" w:other="7"/>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240" w:rsidRDefault="00E82240" w14:paraId="2373EFF4" w14:textId="77777777">
    <w:pPr>
      <w:pStyle w:val="Footer"/>
    </w:pPr>
    <w:r>
      <w:fldChar w:fldCharType="begin"/>
    </w:r>
    <w:r>
      <w:instrText xml:space="preserve"> DOCPROPERTY "Reference"  \* MERGEFORMAT </w:instrText>
    </w:r>
    <w:r>
      <w:fldChar w:fldCharType="separate"/>
    </w:r>
    <w:r>
      <w:t xml:space="preserve"> </w:t>
    </w:r>
    <w: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60FAB" w:rsidR="00E82240" w:rsidP="00360FAB" w:rsidRDefault="00E82240" w14:paraId="0C5E788B" w14:textId="77777777">
    <w:pPr>
      <w:pStyle w:val="Footer"/>
      <w:tabs>
        <w:tab w:val="clear" w:pos="9356"/>
        <w:tab w:val="right" w:pos="9072"/>
      </w:tabs>
      <w:rPr>
        <w:rFonts w:cs="Arial"/>
        <w:b/>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90"/>
      <w:gridCol w:w="3590"/>
      <w:gridCol w:w="3590"/>
    </w:tblGrid>
    <w:tr w:rsidR="00E82240" w:rsidTr="3313BD5B" w14:paraId="415C0078" w14:textId="77777777">
      <w:trPr>
        <w:trHeight w:val="300"/>
      </w:trPr>
      <w:tc>
        <w:tcPr>
          <w:tcW w:w="3590" w:type="dxa"/>
        </w:tcPr>
        <w:p w:rsidR="00E82240" w:rsidP="3313BD5B" w:rsidRDefault="00E82240" w14:paraId="3B1834D7" w14:textId="77777777">
          <w:pPr>
            <w:pStyle w:val="Header"/>
            <w:ind w:left="-115"/>
          </w:pPr>
        </w:p>
      </w:tc>
      <w:tc>
        <w:tcPr>
          <w:tcW w:w="3590" w:type="dxa"/>
        </w:tcPr>
        <w:p w:rsidR="00E82240" w:rsidP="3313BD5B" w:rsidRDefault="00E82240" w14:paraId="2AAFE935" w14:textId="77777777">
          <w:pPr>
            <w:pStyle w:val="Header"/>
            <w:jc w:val="center"/>
          </w:pPr>
        </w:p>
      </w:tc>
      <w:tc>
        <w:tcPr>
          <w:tcW w:w="3590" w:type="dxa"/>
        </w:tcPr>
        <w:p w:rsidR="00E82240" w:rsidP="3313BD5B" w:rsidRDefault="00E82240" w14:paraId="39926C92" w14:textId="77777777">
          <w:pPr>
            <w:pStyle w:val="Header"/>
            <w:ind w:right="-115"/>
            <w:jc w:val="right"/>
          </w:pPr>
        </w:p>
      </w:tc>
    </w:tr>
  </w:tbl>
  <w:p w:rsidR="00E82240" w:rsidRDefault="00E82240" w14:paraId="018AD6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140E9" w:rsidR="00E82240" w:rsidP="00D2257E" w:rsidRDefault="00E82240" w14:paraId="0B93FF8C" w14:textId="77777777">
    <w:pPr>
      <w:pStyle w:val="Header"/>
      <w:rPr>
        <w:rFonts w:cs="Arial"/>
        <w:b w:val="0"/>
        <w:sz w:val="28"/>
        <w:szCs w:val="40"/>
      </w:rPr>
    </w:pPr>
    <w:r w:rsidRPr="009140E9">
      <w:rPr>
        <w:rFonts w:cs="Arial"/>
        <w:b w:val="0"/>
        <w:noProof/>
        <w:sz w:val="28"/>
        <w:szCs w:val="40"/>
      </w:rPr>
      <w:drawing>
        <wp:anchor distT="0" distB="0" distL="114300" distR="114300" simplePos="0" relativeHeight="251659264" behindDoc="1" locked="0" layoutInCell="1" allowOverlap="1" wp14:anchorId="58FB7D81" wp14:editId="430AB214">
          <wp:simplePos x="0" y="0"/>
          <wp:positionH relativeFrom="margin">
            <wp:align>right</wp:align>
          </wp:positionH>
          <wp:positionV relativeFrom="paragraph">
            <wp:posOffset>-448945</wp:posOffset>
          </wp:positionV>
          <wp:extent cx="2543175" cy="1104900"/>
          <wp:effectExtent l="0" t="0" r="9525" b="0"/>
          <wp:wrapTight wrapText="bothSides">
            <wp:wrapPolygon edited="0">
              <wp:start x="0" y="0"/>
              <wp:lineTo x="0" y="21228"/>
              <wp:lineTo x="21519" y="21228"/>
              <wp:lineTo x="2151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SC_logo_POS_CMYK_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3175" cy="1104900"/>
                  </a:xfrm>
                  <a:prstGeom prst="rect">
                    <a:avLst/>
                  </a:prstGeom>
                </pic:spPr>
              </pic:pic>
            </a:graphicData>
          </a:graphic>
          <wp14:sizeRelH relativeFrom="page">
            <wp14:pctWidth>0</wp14:pctWidth>
          </wp14:sizeRelH>
          <wp14:sizeRelV relativeFrom="page">
            <wp14:pctHeight>0</wp14:pctHeight>
          </wp14:sizeRelV>
        </wp:anchor>
      </w:drawing>
    </w:r>
    <w:r>
      <w:rPr>
        <w:rFonts w:cs="Arial"/>
        <w:sz w:val="28"/>
        <w:szCs w:val="40"/>
      </w:rPr>
      <w:t>REVIEW PROPOSAL FORM</w:t>
    </w:r>
  </w:p>
  <w:p w:rsidRPr="00D2257E" w:rsidR="00E82240" w:rsidP="00D2257E" w:rsidRDefault="00E82240" w14:paraId="47BF51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84F94"/>
    <w:multiLevelType w:val="hybridMultilevel"/>
    <w:tmpl w:val="3620DE16"/>
    <w:lvl w:ilvl="0" w:tplc="A5786DB6">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3A845E2"/>
    <w:multiLevelType w:val="hybridMultilevel"/>
    <w:tmpl w:val="752468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A883365"/>
    <w:multiLevelType w:val="hybridMultilevel"/>
    <w:tmpl w:val="CD3E6E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69212447">
    <w:abstractNumId w:val="1"/>
  </w:num>
  <w:num w:numId="2" w16cid:durableId="136803550">
    <w:abstractNumId w:val="0"/>
  </w:num>
  <w:num w:numId="3" w16cid:durableId="1992902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40"/>
    <w:rsid w:val="002D7AA1"/>
    <w:rsid w:val="00427230"/>
    <w:rsid w:val="00E82240"/>
    <w:rsid w:val="1504F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2EB0"/>
  <w15:chartTrackingRefBased/>
  <w15:docId w15:val="{66107C0F-BEB5-4CFC-A3EE-E17A4CBE4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2240"/>
    <w:pPr>
      <w:spacing w:after="0" w:line="240" w:lineRule="auto"/>
    </w:pPr>
    <w:rPr>
      <w:rFonts w:ascii="Arial" w:hAnsi="Arial" w:eastAsia="Times New Roman" w:cs="Times New Roman"/>
      <w:kern w:val="0"/>
      <w:sz w:val="22"/>
      <w:szCs w:val="20"/>
      <w:lang w:eastAsia="en-GB"/>
      <w14:ligatures w14:val="none"/>
    </w:rPr>
  </w:style>
  <w:style w:type="paragraph" w:styleId="Heading1">
    <w:name w:val="heading 1"/>
    <w:basedOn w:val="Normal"/>
    <w:next w:val="Normal"/>
    <w:link w:val="Heading1Char"/>
    <w:uiPriority w:val="9"/>
    <w:qFormat/>
    <w:rsid w:val="00E8224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24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2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2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2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24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8224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8224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8224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8224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8224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8224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8224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8224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82240"/>
    <w:rPr>
      <w:rFonts w:eastAsiaTheme="majorEastAsia" w:cstheme="majorBidi"/>
      <w:color w:val="272727" w:themeColor="text1" w:themeTint="D8"/>
    </w:rPr>
  </w:style>
  <w:style w:type="paragraph" w:styleId="Title">
    <w:name w:val="Title"/>
    <w:basedOn w:val="Normal"/>
    <w:next w:val="Normal"/>
    <w:link w:val="TitleChar"/>
    <w:uiPriority w:val="10"/>
    <w:qFormat/>
    <w:rsid w:val="00E8224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8224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8224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82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240"/>
    <w:pPr>
      <w:spacing w:before="160"/>
      <w:jc w:val="center"/>
    </w:pPr>
    <w:rPr>
      <w:i/>
      <w:iCs/>
      <w:color w:val="404040" w:themeColor="text1" w:themeTint="BF"/>
    </w:rPr>
  </w:style>
  <w:style w:type="character" w:styleId="QuoteChar" w:customStyle="1">
    <w:name w:val="Quote Char"/>
    <w:basedOn w:val="DefaultParagraphFont"/>
    <w:link w:val="Quote"/>
    <w:uiPriority w:val="29"/>
    <w:rsid w:val="00E82240"/>
    <w:rPr>
      <w:i/>
      <w:iCs/>
      <w:color w:val="404040" w:themeColor="text1" w:themeTint="BF"/>
    </w:rPr>
  </w:style>
  <w:style w:type="paragraph" w:styleId="ListParagraph">
    <w:name w:val="List Paragraph"/>
    <w:basedOn w:val="Normal"/>
    <w:uiPriority w:val="34"/>
    <w:qFormat/>
    <w:rsid w:val="00E82240"/>
    <w:pPr>
      <w:ind w:left="720"/>
      <w:contextualSpacing/>
    </w:pPr>
  </w:style>
  <w:style w:type="character" w:styleId="IntenseEmphasis">
    <w:name w:val="Intense Emphasis"/>
    <w:basedOn w:val="DefaultParagraphFont"/>
    <w:uiPriority w:val="21"/>
    <w:qFormat/>
    <w:rsid w:val="00E82240"/>
    <w:rPr>
      <w:i/>
      <w:iCs/>
      <w:color w:val="0F4761" w:themeColor="accent1" w:themeShade="BF"/>
    </w:rPr>
  </w:style>
  <w:style w:type="paragraph" w:styleId="IntenseQuote">
    <w:name w:val="Intense Quote"/>
    <w:basedOn w:val="Normal"/>
    <w:next w:val="Normal"/>
    <w:link w:val="IntenseQuoteChar"/>
    <w:uiPriority w:val="30"/>
    <w:qFormat/>
    <w:rsid w:val="00E8224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82240"/>
    <w:rPr>
      <w:i/>
      <w:iCs/>
      <w:color w:val="0F4761" w:themeColor="accent1" w:themeShade="BF"/>
    </w:rPr>
  </w:style>
  <w:style w:type="character" w:styleId="IntenseReference">
    <w:name w:val="Intense Reference"/>
    <w:basedOn w:val="DefaultParagraphFont"/>
    <w:uiPriority w:val="32"/>
    <w:qFormat/>
    <w:rsid w:val="00E82240"/>
    <w:rPr>
      <w:b/>
      <w:bCs/>
      <w:smallCaps/>
      <w:color w:val="0F4761" w:themeColor="accent1" w:themeShade="BF"/>
      <w:spacing w:val="5"/>
    </w:rPr>
  </w:style>
  <w:style w:type="paragraph" w:styleId="Header">
    <w:name w:val="header"/>
    <w:basedOn w:val="Normal"/>
    <w:link w:val="HeaderChar"/>
    <w:uiPriority w:val="99"/>
    <w:rsid w:val="00E82240"/>
    <w:pPr>
      <w:tabs>
        <w:tab w:val="center" w:pos="4153"/>
        <w:tab w:val="right" w:pos="8306"/>
      </w:tabs>
    </w:pPr>
    <w:rPr>
      <w:b/>
      <w:caps/>
      <w:sz w:val="24"/>
    </w:rPr>
  </w:style>
  <w:style w:type="character" w:styleId="HeaderChar" w:customStyle="1">
    <w:name w:val="Header Char"/>
    <w:basedOn w:val="DefaultParagraphFont"/>
    <w:link w:val="Header"/>
    <w:uiPriority w:val="99"/>
    <w:rsid w:val="00E82240"/>
    <w:rPr>
      <w:rFonts w:ascii="Arial" w:hAnsi="Arial" w:eastAsia="Times New Roman" w:cs="Times New Roman"/>
      <w:b/>
      <w:caps/>
      <w:kern w:val="0"/>
      <w:szCs w:val="20"/>
      <w:lang w:eastAsia="en-GB"/>
      <w14:ligatures w14:val="none"/>
    </w:rPr>
  </w:style>
  <w:style w:type="paragraph" w:styleId="Footer">
    <w:name w:val="footer"/>
    <w:basedOn w:val="Normal"/>
    <w:link w:val="FooterChar"/>
    <w:rsid w:val="00E82240"/>
    <w:pPr>
      <w:tabs>
        <w:tab w:val="center" w:pos="4678"/>
        <w:tab w:val="right" w:pos="9356"/>
      </w:tabs>
    </w:pPr>
    <w:rPr>
      <w:sz w:val="16"/>
    </w:rPr>
  </w:style>
  <w:style w:type="character" w:styleId="FooterChar" w:customStyle="1">
    <w:name w:val="Footer Char"/>
    <w:basedOn w:val="DefaultParagraphFont"/>
    <w:link w:val="Footer"/>
    <w:rsid w:val="00E82240"/>
    <w:rPr>
      <w:rFonts w:ascii="Arial" w:hAnsi="Arial" w:eastAsia="Times New Roman" w:cs="Times New Roman"/>
      <w:kern w:val="0"/>
      <w:sz w:val="16"/>
      <w:szCs w:val="20"/>
      <w:lang w:eastAsia="en-GB"/>
      <w14:ligatures w14:val="none"/>
    </w:rPr>
  </w:style>
  <w:style w:type="character" w:styleId="Hyperlink">
    <w:name w:val="Hyperlink"/>
    <w:rsid w:val="00E82240"/>
    <w:rPr>
      <w:color w:val="0000FF"/>
      <w:u w:val="single"/>
    </w:rPr>
  </w:style>
  <w:style w:type="character" w:styleId="PageNumber">
    <w:name w:val="page number"/>
    <w:basedOn w:val="DefaultParagraphFont"/>
    <w:rsid w:val="00E82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mailto:biomaterialsscience-rsc@rsc.org"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hyperlink" Target="https://www.rsc.org/publishing/publish-with-us/publish-a-journal-article/biomaterials-science" TargetMode="External" Id="rId6" /><Relationship Type="http://schemas.openxmlformats.org/officeDocument/2006/relationships/footer" Target="footer2.xml" Id="rId11" /><Relationship Type="http://schemas.openxmlformats.org/officeDocument/2006/relationships/hyperlink" Target="https://www.rsc.org/publishing/journals/biomaterials-science" TargetMode="External" Id="rId5" /><Relationship Type="http://schemas.openxmlformats.org/officeDocument/2006/relationships/customXml" Target="../customXml/item2.xml" Id="rId1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31EEC9F5112B40B71A609B7211DA13" ma:contentTypeVersion="22" ma:contentTypeDescription="Create a new document." ma:contentTypeScope="" ma:versionID="93840518806060ee906e6e590a2156ab">
  <xsd:schema xmlns:xsd="http://www.w3.org/2001/XMLSchema" xmlns:xs="http://www.w3.org/2001/XMLSchema" xmlns:p="http://schemas.microsoft.com/office/2006/metadata/properties" xmlns:ns2="b8368062-cfe0-4fcc-9425-48bdf8ab093b" xmlns:ns3="9e3c562f-56b0-4bc9-96c8-d04b09868558" targetNamespace="http://schemas.microsoft.com/office/2006/metadata/properties" ma:root="true" ma:fieldsID="6e55de76e29e89bb2cf6c518f2627335" ns2:_="" ns3:_="">
    <xsd:import namespace="b8368062-cfe0-4fcc-9425-48bdf8ab093b"/>
    <xsd:import namespace="9e3c562f-56b0-4bc9-96c8-d04b09868558"/>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68062-cfe0-4fcc-9425-48bdf8ab093b"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47d48a-4452-43b7-82aa-af47ef299805}"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10d55677a0f46eeb3909f8b19131c80 xmlns="b8368062-cfe0-4fcc-9425-48bdf8ab093b">
      <Terms xmlns="http://schemas.microsoft.com/office/infopath/2007/PartnerControls">
        <TermInfo xmlns="http://schemas.microsoft.com/office/infopath/2007/PartnerControls">
          <TermName xmlns="http://schemas.microsoft.com/office/infopath/2007/PartnerControls">BM</TermName>
          <TermId xmlns="http://schemas.microsoft.com/office/infopath/2007/PartnerControls">a44606d6-f0f9-4786-a2e9-e34c9c19510d</TermId>
        </TermInfo>
      </Terms>
    </i10d55677a0f46eeb3909f8b19131c80>
    <b9de0c3256d748e284af5b40895c1451 xmlns="b8368062-cfe0-4fcc-9425-48bdf8ab093b">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b4fe4f73-f63e-4711-ad0a-caaaccd24edf</TermId>
        </TermInfo>
      </Terms>
    </b9de0c3256d748e284af5b40895c1451>
    <b569b86bd8fd46f693512e8bddacb3f6 xmlns="b8368062-cfe0-4fcc-9425-48bdf8ab093b">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d5ec952c3671439b9c1b97dc2ac5212f xmlns="b8368062-cfe0-4fcc-9425-48bdf8ab093b">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49416112-11e6-4b3f-a322-86b88175249d</TermId>
        </TermInfo>
      </Terms>
    </d5ec952c3671439b9c1b97dc2ac5212f>
    <n7b504db7a1f4121af62d7dde2f43036 xmlns="b8368062-cfe0-4fcc-9425-48bdf8ab093b">
      <Terms xmlns="http://schemas.microsoft.com/office/infopath/2007/PartnerControls">
        <TermInfo xmlns="http://schemas.microsoft.com/office/infopath/2007/PartnerControls">
          <TermName xmlns="http://schemas.microsoft.com/office/infopath/2007/PartnerControls">Interfaces ＆ Engineering</TermName>
          <TermId xmlns="http://schemas.microsoft.com/office/infopath/2007/PartnerControls">f81e5d44-858c-48c0-8404-ab656cdae24d</TermId>
        </TermInfo>
      </Terms>
    </n7b504db7a1f4121af62d7dde2f43036>
    <lcf76f155ced4ddcb4097134ff3c332f xmlns="b8368062-cfe0-4fcc-9425-48bdf8ab093b">
      <Terms xmlns="http://schemas.microsoft.com/office/infopath/2007/PartnerControls"/>
    </lcf76f155ced4ddcb4097134ff3c332f>
    <TaxCatchAll xmlns="9e3c562f-56b0-4bc9-96c8-d04b09868558">
      <Value>5</Value>
      <Value>4</Value>
      <Value>3</Value>
      <Value>2</Value>
      <Value>1</Value>
    </TaxCatchAll>
  </documentManagement>
</p:properties>
</file>

<file path=customXml/itemProps1.xml><?xml version="1.0" encoding="utf-8"?>
<ds:datastoreItem xmlns:ds="http://schemas.openxmlformats.org/officeDocument/2006/customXml" ds:itemID="{38E30574-A721-469E-ACF6-ED320B92BFEA}"/>
</file>

<file path=customXml/itemProps2.xml><?xml version="1.0" encoding="utf-8"?>
<ds:datastoreItem xmlns:ds="http://schemas.openxmlformats.org/officeDocument/2006/customXml" ds:itemID="{B0D8C63E-F98D-41F5-89E2-D8C6B8318C48}"/>
</file>

<file path=customXml/itemProps3.xml><?xml version="1.0" encoding="utf-8"?>
<ds:datastoreItem xmlns:ds="http://schemas.openxmlformats.org/officeDocument/2006/customXml" ds:itemID="{107FBF87-0995-4B3D-A6A8-A438F1F451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Cuffin-Munday</dc:creator>
  <cp:keywords/>
  <dc:description/>
  <cp:lastModifiedBy>Emily Cuffin-Munday</cp:lastModifiedBy>
  <cp:revision>3</cp:revision>
  <dcterms:created xsi:type="dcterms:W3CDTF">2026-06-03T15:43:00Z</dcterms:created>
  <dcterms:modified xsi:type="dcterms:W3CDTF">2026-06-03T16:04:26Z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x0020_Type">
    <vt:lpwstr>2;#N/A|89fc4580-0dfd-467a-84ea-0cd08925be80</vt:lpwstr>
  </property>
  <property fmtid="{D5CDD505-2E9C-101B-9397-08002B2CF9AE}" pid="3" name="Project/Product">
    <vt:lpwstr>4;#BM|a44606d6-f0f9-4786-a2e9-e34c9c19510d</vt:lpwstr>
  </property>
  <property fmtid="{D5CDD505-2E9C-101B-9397-08002B2CF9AE}" pid="4" name="MediaServiceImageTags">
    <vt:lpwstr/>
  </property>
  <property fmtid="{D5CDD505-2E9C-101B-9397-08002B2CF9AE}" pid="5" name="ContentTypeId">
    <vt:lpwstr>0x010100FA31EEC9F5112B40B71A609B7211DA13</vt:lpwstr>
  </property>
  <property fmtid="{D5CDD505-2E9C-101B-9397-08002B2CF9AE}" pid="6" name="Platform_x002f_Software">
    <vt:lpwstr>3;#N/A|b4fe4f73-f63e-4711-ad0a-caaaccd24edf</vt:lpwstr>
  </property>
  <property fmtid="{D5CDD505-2E9C-101B-9397-08002B2CF9AE}" pid="7" name="Watchword">
    <vt:lpwstr>5;#N/A|49416112-11e6-4b3f-a322-86b88175249d</vt:lpwstr>
  </property>
  <property fmtid="{D5CDD505-2E9C-101B-9397-08002B2CF9AE}" pid="8" name="Platform/Software">
    <vt:lpwstr>3;#N/A|b4fe4f73-f63e-4711-ad0a-caaaccd24edf</vt:lpwstr>
  </property>
  <property fmtid="{D5CDD505-2E9C-101B-9397-08002B2CF9AE}" pid="9" name="Directorate_x002f_Team_x002f_Function">
    <vt:lpwstr>1;#Interfaces ＆ Engineering|f81e5d44-858c-48c0-8404-ab656cdae24d</vt:lpwstr>
  </property>
  <property fmtid="{D5CDD505-2E9C-101B-9397-08002B2CF9AE}" pid="10" name="Document Type">
    <vt:lpwstr>2;#N/A|89fc4580-0dfd-467a-84ea-0cd08925be80</vt:lpwstr>
  </property>
  <property fmtid="{D5CDD505-2E9C-101B-9397-08002B2CF9AE}" pid="11" name="Project_x002f_Product">
    <vt:lpwstr>4;#BM|a44606d6-f0f9-4786-a2e9-e34c9c19510d</vt:lpwstr>
  </property>
  <property fmtid="{D5CDD505-2E9C-101B-9397-08002B2CF9AE}" pid="12" name="Directorate/Team/Function">
    <vt:lpwstr>1;#Interfaces ＆ Engineering|f81e5d44-858c-48c0-8404-ab656cdae24d</vt:lpwstr>
  </property>
</Properties>
</file>