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084D" w14:textId="77777777" w:rsidR="00EE5A41" w:rsidRPr="00D16F29" w:rsidRDefault="00EE5A41" w:rsidP="00EE5A41">
      <w:pPr>
        <w:spacing w:before="100" w:beforeAutospacing="1" w:after="100" w:afterAutospacing="1"/>
        <w:rPr>
          <w:rFonts w:asciiTheme="minorHAnsi" w:hAnsiTheme="minorHAnsi" w:cs="Arial"/>
          <w:b/>
          <w:bCs/>
        </w:rPr>
      </w:pPr>
      <w:r w:rsidRPr="00D16F29">
        <w:rPr>
          <w:rFonts w:asciiTheme="minorHAnsi" w:hAnsiTheme="minorHAnsi" w:cs="Arial"/>
          <w:b/>
          <w:bCs/>
        </w:rPr>
        <w:t>Chrissie Maitland    RSC Education</w:t>
      </w:r>
    </w:p>
    <w:p w14:paraId="41ECDE1F" w14:textId="4D3327EC" w:rsidR="00EE5A41" w:rsidRPr="00D16F29" w:rsidRDefault="00EE5A41" w:rsidP="00EE5A41">
      <w:pPr>
        <w:spacing w:before="100" w:beforeAutospacing="1" w:after="100" w:afterAutospacing="1"/>
        <w:rPr>
          <w:rFonts w:asciiTheme="minorHAnsi" w:hAnsiTheme="minorHAnsi" w:cs="Arial"/>
          <w:b/>
          <w:bCs/>
        </w:rPr>
      </w:pPr>
      <w:r w:rsidRPr="00D16F29">
        <w:rPr>
          <w:rFonts w:asciiTheme="minorHAnsi" w:hAnsiTheme="minorHAnsi" w:cs="Arial"/>
          <w:b/>
          <w:bCs/>
        </w:rPr>
        <w:t xml:space="preserve">Practical strategies to support literacy in chemistry </w:t>
      </w:r>
    </w:p>
    <w:p w14:paraId="28E83A9E" w14:textId="77777777" w:rsidR="00EE5A41" w:rsidRPr="00D16F29" w:rsidRDefault="00EE5A41" w:rsidP="00EE5A41">
      <w:pPr>
        <w:spacing w:before="100" w:beforeAutospacing="1" w:after="100" w:afterAutospacing="1"/>
        <w:rPr>
          <w:rFonts w:asciiTheme="minorHAnsi" w:hAnsiTheme="minorHAnsi" w:cs="Arial"/>
          <w:b/>
          <w:bCs/>
        </w:rPr>
      </w:pPr>
      <w:r w:rsidRPr="00D16F29">
        <w:rPr>
          <w:rFonts w:asciiTheme="minorHAnsi" w:hAnsiTheme="minorHAnsi" w:cs="Arial"/>
          <w:b/>
          <w:bCs/>
        </w:rPr>
        <w:t>Abstract</w:t>
      </w:r>
    </w:p>
    <w:p w14:paraId="3712239A" w14:textId="701D96C3" w:rsidR="00EE5A41" w:rsidRPr="00D16F29" w:rsidRDefault="00EE5A41" w:rsidP="00EE5A41">
      <w:pPr>
        <w:spacing w:before="100" w:beforeAutospacing="1" w:after="100" w:afterAutospacing="1"/>
        <w:jc w:val="both"/>
        <w:rPr>
          <w:rFonts w:asciiTheme="minorHAnsi" w:hAnsiTheme="minorHAnsi" w:cs="Arial"/>
        </w:rPr>
      </w:pPr>
      <w:r w:rsidRPr="00D16F29">
        <w:rPr>
          <w:rFonts w:asciiTheme="minorHAnsi" w:hAnsiTheme="minorHAnsi" w:cs="Arial"/>
        </w:rPr>
        <w:t>Scientific literacy is a key skill for all learners. Understanding and using key words builds scientific knowledge and helps to develop ideas. The 2021 Education Endowment Foundation (EEF) report ‘Improving Literacy in Secondary Schools’ identified that each subject should teach and practice literacy skills. This should be done through various activities that cover reading, listening, talking and writing. Improving these key skills will increase learners’ confidence in using scientific language which, in turn, supports their understanding of chemistry. During this session we will share curriculum linked resources and ideas to support learners to develop their chemistry literacy across all four key skills.</w:t>
      </w:r>
    </w:p>
    <w:p w14:paraId="416B3A58" w14:textId="77777777" w:rsidR="00651556" w:rsidRPr="00D16F29" w:rsidRDefault="00651556"/>
    <w:sectPr w:rsidR="00651556" w:rsidRPr="00D16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41"/>
    <w:rsid w:val="003D5AAF"/>
    <w:rsid w:val="00647E62"/>
    <w:rsid w:val="00651556"/>
    <w:rsid w:val="009C565A"/>
    <w:rsid w:val="00A2499D"/>
    <w:rsid w:val="00D16F29"/>
    <w:rsid w:val="00D965B3"/>
    <w:rsid w:val="00EE5A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42AA"/>
  <w15:chartTrackingRefBased/>
  <w15:docId w15:val="{1D55A713-9347-4620-924F-CBD568AD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4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EE5A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5A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5A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5A4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5A4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E5A4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E5A4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5A4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5A4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A41"/>
    <w:rPr>
      <w:rFonts w:eastAsiaTheme="majorEastAsia" w:cstheme="majorBidi"/>
      <w:color w:val="272727" w:themeColor="text1" w:themeTint="D8"/>
    </w:rPr>
  </w:style>
  <w:style w:type="paragraph" w:styleId="Title">
    <w:name w:val="Title"/>
    <w:basedOn w:val="Normal"/>
    <w:next w:val="Normal"/>
    <w:link w:val="TitleChar"/>
    <w:uiPriority w:val="10"/>
    <w:qFormat/>
    <w:rsid w:val="00EE5A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5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A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5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A4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E5A41"/>
    <w:rPr>
      <w:i/>
      <w:iCs/>
      <w:color w:val="404040" w:themeColor="text1" w:themeTint="BF"/>
    </w:rPr>
  </w:style>
  <w:style w:type="paragraph" w:styleId="ListParagraph">
    <w:name w:val="List Paragraph"/>
    <w:basedOn w:val="Normal"/>
    <w:uiPriority w:val="34"/>
    <w:qFormat/>
    <w:rsid w:val="00EE5A4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EE5A41"/>
    <w:rPr>
      <w:i/>
      <w:iCs/>
      <w:color w:val="0F4761" w:themeColor="accent1" w:themeShade="BF"/>
    </w:rPr>
  </w:style>
  <w:style w:type="paragraph" w:styleId="IntenseQuote">
    <w:name w:val="Intense Quote"/>
    <w:basedOn w:val="Normal"/>
    <w:next w:val="Normal"/>
    <w:link w:val="IntenseQuoteChar"/>
    <w:uiPriority w:val="30"/>
    <w:qFormat/>
    <w:rsid w:val="00EE5A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E5A41"/>
    <w:rPr>
      <w:i/>
      <w:iCs/>
      <w:color w:val="0F4761" w:themeColor="accent1" w:themeShade="BF"/>
    </w:rPr>
  </w:style>
  <w:style w:type="character" w:styleId="IntenseReference">
    <w:name w:val="Intense Reference"/>
    <w:basedOn w:val="DefaultParagraphFont"/>
    <w:uiPriority w:val="32"/>
    <w:qFormat/>
    <w:rsid w:val="00EE5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Page</dc:creator>
  <cp:keywords/>
  <dc:description/>
  <cp:lastModifiedBy>Sarah Latham</cp:lastModifiedBy>
  <cp:revision>2</cp:revision>
  <dcterms:created xsi:type="dcterms:W3CDTF">2026-04-21T14:08:00Z</dcterms:created>
  <dcterms:modified xsi:type="dcterms:W3CDTF">2026-04-21T14:08:00Z</dcterms:modified>
</cp:coreProperties>
</file>