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503F7" w14:textId="77777777" w:rsidR="0017230E" w:rsidRPr="0017230E" w:rsidRDefault="0017230E" w:rsidP="008512A8">
      <w:pPr>
        <w:pStyle w:val="p1"/>
        <w:rPr>
          <w:rFonts w:asciiTheme="minorHAnsi" w:hAnsiTheme="minorHAnsi" w:cs="AppleSystemUIFont"/>
        </w:rPr>
      </w:pPr>
      <w:r w:rsidRPr="0017230E">
        <w:rPr>
          <w:rFonts w:asciiTheme="minorHAnsi" w:hAnsiTheme="minorHAnsi" w:cs="AppleSystemUIFont"/>
          <w:b/>
          <w:bCs/>
        </w:rPr>
        <w:t xml:space="preserve">Dr Gleb </w:t>
      </w:r>
      <w:proofErr w:type="gramStart"/>
      <w:r w:rsidRPr="0017230E">
        <w:rPr>
          <w:rFonts w:asciiTheme="minorHAnsi" w:hAnsiTheme="minorHAnsi" w:cs="AppleSystemUIFont"/>
          <w:b/>
          <w:bCs/>
        </w:rPr>
        <w:t>Aleshin</w:t>
      </w:r>
      <w:r w:rsidRPr="0017230E">
        <w:rPr>
          <w:rFonts w:asciiTheme="minorHAnsi" w:hAnsiTheme="minorHAnsi" w:cs="AppleSystemUIFont"/>
        </w:rPr>
        <w:t xml:space="preserve">  </w:t>
      </w:r>
      <w:r w:rsidRPr="0017230E">
        <w:rPr>
          <w:rFonts w:asciiTheme="minorHAnsi" w:hAnsiTheme="minorHAnsi" w:cs="AppleSystemUIFont"/>
          <w:b/>
          <w:bCs/>
        </w:rPr>
        <w:t>King’s</w:t>
      </w:r>
      <w:proofErr w:type="gramEnd"/>
      <w:r w:rsidRPr="0017230E">
        <w:rPr>
          <w:rFonts w:asciiTheme="minorHAnsi" w:hAnsiTheme="minorHAnsi" w:cs="AppleSystemUIFont"/>
          <w:b/>
          <w:bCs/>
        </w:rPr>
        <w:t xml:space="preserve"> </w:t>
      </w:r>
      <w:proofErr w:type="gramStart"/>
      <w:r w:rsidRPr="0017230E">
        <w:rPr>
          <w:rFonts w:asciiTheme="minorHAnsi" w:hAnsiTheme="minorHAnsi" w:cs="AppleSystemUIFont"/>
          <w:b/>
          <w:bCs/>
        </w:rPr>
        <w:t>School ,</w:t>
      </w:r>
      <w:proofErr w:type="gramEnd"/>
      <w:r w:rsidRPr="0017230E">
        <w:rPr>
          <w:rFonts w:asciiTheme="minorHAnsi" w:hAnsiTheme="minorHAnsi" w:cs="AppleSystemUIFont"/>
          <w:b/>
          <w:bCs/>
        </w:rPr>
        <w:t xml:space="preserve"> Ely</w:t>
      </w:r>
    </w:p>
    <w:p w14:paraId="244B43B7" w14:textId="169E1C01" w:rsidR="008512A8" w:rsidRPr="0017230E" w:rsidRDefault="008512A8" w:rsidP="0017230E">
      <w:pPr>
        <w:pStyle w:val="p1"/>
        <w:jc w:val="center"/>
        <w:rPr>
          <w:rFonts w:asciiTheme="minorHAnsi" w:hAnsiTheme="minorHAnsi"/>
          <w:b/>
          <w:bCs/>
        </w:rPr>
      </w:pPr>
      <w:r w:rsidRPr="0017230E">
        <w:rPr>
          <w:rFonts w:asciiTheme="minorHAnsi" w:hAnsiTheme="minorHAnsi"/>
          <w:b/>
          <w:bCs/>
        </w:rPr>
        <w:t>AI as a ‘Good but Unreliable Assistant’: Workload Reduction and Responsible Integration in Secondary Chemistry Education</w:t>
      </w:r>
    </w:p>
    <w:p w14:paraId="521B8DCF" w14:textId="65D17993" w:rsidR="008512A8" w:rsidRPr="0017230E" w:rsidRDefault="0017230E" w:rsidP="008512A8">
      <w:pPr>
        <w:pStyle w:val="p1"/>
        <w:rPr>
          <w:rFonts w:asciiTheme="minorHAnsi" w:hAnsiTheme="minorHAnsi"/>
          <w:b/>
          <w:bCs/>
        </w:rPr>
      </w:pPr>
      <w:r w:rsidRPr="0017230E">
        <w:rPr>
          <w:rFonts w:asciiTheme="minorHAnsi" w:hAnsiTheme="minorHAnsi"/>
          <w:b/>
          <w:bCs/>
        </w:rPr>
        <w:t>Abstract</w:t>
      </w:r>
    </w:p>
    <w:p w14:paraId="4E7F94D6" w14:textId="061C2933" w:rsidR="008512A8" w:rsidRPr="0017230E" w:rsidRDefault="008512A8" w:rsidP="0017230E">
      <w:pPr>
        <w:autoSpaceDE w:val="0"/>
        <w:autoSpaceDN w:val="0"/>
        <w:adjustRightInd w:val="0"/>
        <w:spacing w:after="0" w:line="240" w:lineRule="auto"/>
        <w:jc w:val="both"/>
        <w:rPr>
          <w:rFonts w:cs="AppleSystemUIFont"/>
          <w:kern w:val="0"/>
        </w:rPr>
      </w:pPr>
      <w:r w:rsidRPr="0017230E">
        <w:rPr>
          <w:rFonts w:cs="AppleSystemUIFont"/>
          <w:kern w:val="0"/>
        </w:rPr>
        <w:t>Teachers of Chemistry in secondary schools, besides everyday class and lab teaching, face significant workload pressures associated with lesson planning, differentiation, assessment, and report writing. At the same time, the rapid development of generative artificial intelligence has prompted both enthusiasm and concern within school education. This report will present a case study exploring how generative AI tools can function as a professional assistant to reduce workload while preserving teacher judgment and educational integrity.</w:t>
      </w:r>
    </w:p>
    <w:p w14:paraId="0F7DAF49" w14:textId="77777777" w:rsidR="008512A8" w:rsidRPr="0017230E" w:rsidRDefault="008512A8" w:rsidP="0017230E">
      <w:pPr>
        <w:autoSpaceDE w:val="0"/>
        <w:autoSpaceDN w:val="0"/>
        <w:adjustRightInd w:val="0"/>
        <w:spacing w:after="0" w:line="240" w:lineRule="auto"/>
        <w:jc w:val="both"/>
        <w:rPr>
          <w:rFonts w:cs="AppleSystemUIFont"/>
          <w:kern w:val="0"/>
        </w:rPr>
      </w:pPr>
    </w:p>
    <w:p w14:paraId="63BA3951" w14:textId="5456B919" w:rsidR="008512A8" w:rsidRPr="0017230E" w:rsidRDefault="008512A8" w:rsidP="0017230E">
      <w:pPr>
        <w:autoSpaceDE w:val="0"/>
        <w:autoSpaceDN w:val="0"/>
        <w:adjustRightInd w:val="0"/>
        <w:spacing w:after="0" w:line="240" w:lineRule="auto"/>
        <w:jc w:val="both"/>
        <w:rPr>
          <w:rFonts w:cs="AppleSystemUIFont"/>
          <w:kern w:val="0"/>
        </w:rPr>
      </w:pPr>
      <w:r w:rsidRPr="0017230E">
        <w:rPr>
          <w:rFonts w:cs="AppleSystemUIFont"/>
          <w:kern w:val="0"/>
        </w:rPr>
        <w:t>Drawing on the author’s practice in a UK secondary</w:t>
      </w:r>
      <w:r w:rsidR="00CD206E" w:rsidRPr="0017230E">
        <w:rPr>
          <w:rFonts w:cs="AppleSystemUIFont"/>
          <w:kern w:val="0"/>
        </w:rPr>
        <w:t xml:space="preserve"> school</w:t>
      </w:r>
      <w:r w:rsidRPr="0017230E">
        <w:rPr>
          <w:rFonts w:cs="AppleSystemUIFont"/>
          <w:kern w:val="0"/>
        </w:rPr>
        <w:t xml:space="preserve">, the report will discuss AI-supported lesson planning, the generation of differentiated class materials, drafting of model answers for extended writing tasks, and assistance with assessment marking and report comments. </w:t>
      </w:r>
      <w:proofErr w:type="gramStart"/>
      <w:r w:rsidRPr="0017230E">
        <w:rPr>
          <w:rFonts w:cs="AppleSystemUIFont"/>
          <w:kern w:val="0"/>
        </w:rPr>
        <w:t>Particular attention</w:t>
      </w:r>
      <w:proofErr w:type="gramEnd"/>
      <w:r w:rsidRPr="0017230E">
        <w:rPr>
          <w:rFonts w:cs="AppleSystemUIFont"/>
          <w:kern w:val="0"/>
        </w:rPr>
        <w:t xml:space="preserve"> is given to areas where AI proves genuinely time-efficient, as well as where its limitations become evident – especially in factual accuracy, marking consistency, and multiple-choice assessment.</w:t>
      </w:r>
    </w:p>
    <w:p w14:paraId="7A35C24C" w14:textId="77777777" w:rsidR="008512A8" w:rsidRPr="0017230E" w:rsidRDefault="008512A8" w:rsidP="0017230E">
      <w:pPr>
        <w:autoSpaceDE w:val="0"/>
        <w:autoSpaceDN w:val="0"/>
        <w:adjustRightInd w:val="0"/>
        <w:spacing w:after="0" w:line="240" w:lineRule="auto"/>
        <w:jc w:val="both"/>
        <w:rPr>
          <w:rFonts w:cs="AppleSystemUIFont"/>
          <w:kern w:val="0"/>
        </w:rPr>
      </w:pPr>
    </w:p>
    <w:p w14:paraId="7B6BD0B2" w14:textId="036EED02" w:rsidR="008512A8" w:rsidRPr="0017230E" w:rsidRDefault="008512A8" w:rsidP="0017230E">
      <w:pPr>
        <w:autoSpaceDE w:val="0"/>
        <w:autoSpaceDN w:val="0"/>
        <w:adjustRightInd w:val="0"/>
        <w:spacing w:after="0" w:line="240" w:lineRule="auto"/>
        <w:jc w:val="both"/>
        <w:rPr>
          <w:rFonts w:cs="AppleSystemUIFont"/>
          <w:kern w:val="0"/>
        </w:rPr>
      </w:pPr>
      <w:r w:rsidRPr="0017230E">
        <w:rPr>
          <w:rFonts w:cs="AppleSystemUIFont"/>
          <w:kern w:val="0"/>
        </w:rPr>
        <w:t xml:space="preserve">This case report suggests that generative AI can significantly accelerate drafting and resource preparation, improve accessibility and support structured feedback on extended responses. However, AI outputs always require careful verification, and clear professional boundaries are essential to maintain academic integrity and data protection. A practical framework for the responsible integration of AI in secondary chemistry education is proposed, conceptualising AI not as a replacement for teachers but as a “good but unreliable assistant” – a valuable and efficient tool, yet very dependent on </w:t>
      </w:r>
      <w:r w:rsidR="00CD206E" w:rsidRPr="0017230E">
        <w:rPr>
          <w:rFonts w:cs="AppleSystemUIFont"/>
          <w:kern w:val="0"/>
        </w:rPr>
        <w:t>teacher’s</w:t>
      </w:r>
      <w:r w:rsidRPr="0017230E">
        <w:rPr>
          <w:rFonts w:cs="AppleSystemUIFont"/>
          <w:kern w:val="0"/>
        </w:rPr>
        <w:t xml:space="preserve"> oversight.</w:t>
      </w:r>
    </w:p>
    <w:p w14:paraId="72323CDD" w14:textId="77777777" w:rsidR="008512A8" w:rsidRPr="0017230E" w:rsidRDefault="008512A8" w:rsidP="008512A8">
      <w:pPr>
        <w:autoSpaceDE w:val="0"/>
        <w:autoSpaceDN w:val="0"/>
        <w:adjustRightInd w:val="0"/>
        <w:spacing w:after="0" w:line="240" w:lineRule="auto"/>
        <w:rPr>
          <w:rFonts w:cs="AppleSystemUIFont"/>
          <w:kern w:val="0"/>
        </w:rPr>
      </w:pPr>
    </w:p>
    <w:p w14:paraId="0C55E266" w14:textId="77777777" w:rsidR="008512A8" w:rsidRPr="0017230E" w:rsidRDefault="008512A8" w:rsidP="008512A8">
      <w:pPr>
        <w:autoSpaceDE w:val="0"/>
        <w:autoSpaceDN w:val="0"/>
        <w:adjustRightInd w:val="0"/>
        <w:spacing w:after="0" w:line="240" w:lineRule="auto"/>
        <w:rPr>
          <w:rFonts w:cs="AppleSystemUIFont"/>
          <w:kern w:val="0"/>
        </w:rPr>
      </w:pPr>
    </w:p>
    <w:p w14:paraId="55DB1D20" w14:textId="77777777" w:rsidR="008512A8" w:rsidRPr="0017230E" w:rsidRDefault="008512A8" w:rsidP="008512A8">
      <w:pPr>
        <w:autoSpaceDE w:val="0"/>
        <w:autoSpaceDN w:val="0"/>
        <w:adjustRightInd w:val="0"/>
        <w:spacing w:after="0" w:line="240" w:lineRule="auto"/>
        <w:rPr>
          <w:rFonts w:cs="AppleSystemUIFont"/>
          <w:kern w:val="0"/>
        </w:rPr>
      </w:pPr>
    </w:p>
    <w:p w14:paraId="7ED2AE49" w14:textId="71B10124" w:rsidR="008512A8" w:rsidRPr="0017230E" w:rsidRDefault="008512A8" w:rsidP="008512A8">
      <w:pPr>
        <w:rPr>
          <w:lang w:val="en-US"/>
        </w:rPr>
      </w:pPr>
      <w:r w:rsidRPr="0017230E">
        <w:rPr>
          <w:rFonts w:cs="AppleSystemUIFont"/>
          <w:b/>
          <w:bCs/>
          <w:kern w:val="0"/>
        </w:rPr>
        <w:t>Dr Gleb Aleshin</w:t>
      </w:r>
      <w:r w:rsidRPr="0017230E">
        <w:rPr>
          <w:rFonts w:cs="AppleSystemUIFont"/>
          <w:kern w:val="0"/>
        </w:rPr>
        <w:t xml:space="preserve"> has been a Teacher of Chemistry at King’s Ely (UK) since 2022. Prior to this, he worked at </w:t>
      </w:r>
      <w:proofErr w:type="spellStart"/>
      <w:r w:rsidRPr="0017230E">
        <w:rPr>
          <w:rFonts w:cs="AppleSystemUIFont"/>
          <w:kern w:val="0"/>
        </w:rPr>
        <w:t>Letovo</w:t>
      </w:r>
      <w:proofErr w:type="spellEnd"/>
      <w:r w:rsidRPr="0017230E">
        <w:rPr>
          <w:rFonts w:cs="AppleSystemUIFont"/>
          <w:kern w:val="0"/>
        </w:rPr>
        <w:t xml:space="preserve"> School from its foundation in 2018, where he taught IB DP and MYP Chemistry. He completed his PhD in Radiochemistry, focusing on radiopharmaceuticals, at Lomonosov Moscow State University in 2020. He is the founder of the International Chemistry Tournament (</w:t>
      </w:r>
      <w:proofErr w:type="spellStart"/>
      <w:r w:rsidRPr="0017230E">
        <w:rPr>
          <w:rFonts w:cs="AppleSystemUIFont"/>
          <w:kern w:val="0"/>
        </w:rPr>
        <w:t>IChTo</w:t>
      </w:r>
      <w:proofErr w:type="spellEnd"/>
      <w:r w:rsidRPr="0017230E">
        <w:rPr>
          <w:rFonts w:cs="AppleSystemUIFont"/>
          <w:kern w:val="0"/>
        </w:rPr>
        <w:t>) and the UK Chemistry Tournament.</w:t>
      </w:r>
    </w:p>
    <w:sectPr w:rsidR="008512A8" w:rsidRPr="0017230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903E2" w14:textId="77777777" w:rsidR="00FD4D3D" w:rsidRDefault="00FD4D3D" w:rsidP="00571B8D">
      <w:pPr>
        <w:spacing w:after="0" w:line="240" w:lineRule="auto"/>
      </w:pPr>
      <w:r>
        <w:separator/>
      </w:r>
    </w:p>
  </w:endnote>
  <w:endnote w:type="continuationSeparator" w:id="0">
    <w:p w14:paraId="4A772BEE" w14:textId="77777777" w:rsidR="00FD4D3D" w:rsidRDefault="00FD4D3D" w:rsidP="00571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pleSystemUIFont">
    <w:altName w:val="Calibri"/>
    <w:panose1 w:val="00000000000000000000"/>
    <w:charset w:val="00"/>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95CD0" w14:textId="77777777" w:rsidR="00FD4D3D" w:rsidRDefault="00FD4D3D" w:rsidP="00571B8D">
      <w:pPr>
        <w:spacing w:after="0" w:line="240" w:lineRule="auto"/>
      </w:pPr>
      <w:r>
        <w:separator/>
      </w:r>
    </w:p>
  </w:footnote>
  <w:footnote w:type="continuationSeparator" w:id="0">
    <w:p w14:paraId="70CEA844" w14:textId="77777777" w:rsidR="00FD4D3D" w:rsidRDefault="00FD4D3D" w:rsidP="00571B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2A8"/>
    <w:rsid w:val="0017230E"/>
    <w:rsid w:val="003D5AAF"/>
    <w:rsid w:val="00477123"/>
    <w:rsid w:val="004E439C"/>
    <w:rsid w:val="00571B8D"/>
    <w:rsid w:val="00814063"/>
    <w:rsid w:val="008512A8"/>
    <w:rsid w:val="00CD206E"/>
    <w:rsid w:val="00D965B3"/>
    <w:rsid w:val="00FD4D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41475"/>
  <w15:chartTrackingRefBased/>
  <w15:docId w15:val="{AB2699F0-4FA9-A540-8698-B7110C9D3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12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12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12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12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12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12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12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12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12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2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12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12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12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12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12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12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12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12A8"/>
    <w:rPr>
      <w:rFonts w:eastAsiaTheme="majorEastAsia" w:cstheme="majorBidi"/>
      <w:color w:val="272727" w:themeColor="text1" w:themeTint="D8"/>
    </w:rPr>
  </w:style>
  <w:style w:type="paragraph" w:styleId="Title">
    <w:name w:val="Title"/>
    <w:basedOn w:val="Normal"/>
    <w:next w:val="Normal"/>
    <w:link w:val="TitleChar"/>
    <w:uiPriority w:val="10"/>
    <w:qFormat/>
    <w:rsid w:val="008512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2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2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12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2A8"/>
    <w:pPr>
      <w:spacing w:before="160"/>
      <w:jc w:val="center"/>
    </w:pPr>
    <w:rPr>
      <w:i/>
      <w:iCs/>
      <w:color w:val="404040" w:themeColor="text1" w:themeTint="BF"/>
    </w:rPr>
  </w:style>
  <w:style w:type="character" w:customStyle="1" w:styleId="QuoteChar">
    <w:name w:val="Quote Char"/>
    <w:basedOn w:val="DefaultParagraphFont"/>
    <w:link w:val="Quote"/>
    <w:uiPriority w:val="29"/>
    <w:rsid w:val="008512A8"/>
    <w:rPr>
      <w:i/>
      <w:iCs/>
      <w:color w:val="404040" w:themeColor="text1" w:themeTint="BF"/>
    </w:rPr>
  </w:style>
  <w:style w:type="paragraph" w:styleId="ListParagraph">
    <w:name w:val="List Paragraph"/>
    <w:basedOn w:val="Normal"/>
    <w:uiPriority w:val="34"/>
    <w:qFormat/>
    <w:rsid w:val="008512A8"/>
    <w:pPr>
      <w:ind w:left="720"/>
      <w:contextualSpacing/>
    </w:pPr>
  </w:style>
  <w:style w:type="character" w:styleId="IntenseEmphasis">
    <w:name w:val="Intense Emphasis"/>
    <w:basedOn w:val="DefaultParagraphFont"/>
    <w:uiPriority w:val="21"/>
    <w:qFormat/>
    <w:rsid w:val="008512A8"/>
    <w:rPr>
      <w:i/>
      <w:iCs/>
      <w:color w:val="0F4761" w:themeColor="accent1" w:themeShade="BF"/>
    </w:rPr>
  </w:style>
  <w:style w:type="paragraph" w:styleId="IntenseQuote">
    <w:name w:val="Intense Quote"/>
    <w:basedOn w:val="Normal"/>
    <w:next w:val="Normal"/>
    <w:link w:val="IntenseQuoteChar"/>
    <w:uiPriority w:val="30"/>
    <w:qFormat/>
    <w:rsid w:val="008512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12A8"/>
    <w:rPr>
      <w:i/>
      <w:iCs/>
      <w:color w:val="0F4761" w:themeColor="accent1" w:themeShade="BF"/>
    </w:rPr>
  </w:style>
  <w:style w:type="character" w:styleId="IntenseReference">
    <w:name w:val="Intense Reference"/>
    <w:basedOn w:val="DefaultParagraphFont"/>
    <w:uiPriority w:val="32"/>
    <w:qFormat/>
    <w:rsid w:val="008512A8"/>
    <w:rPr>
      <w:b/>
      <w:bCs/>
      <w:smallCaps/>
      <w:color w:val="0F4761" w:themeColor="accent1" w:themeShade="BF"/>
      <w:spacing w:val="5"/>
    </w:rPr>
  </w:style>
  <w:style w:type="paragraph" w:customStyle="1" w:styleId="p1">
    <w:name w:val="p1"/>
    <w:basedOn w:val="Normal"/>
    <w:rsid w:val="008512A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571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1B8D"/>
  </w:style>
  <w:style w:type="paragraph" w:styleId="Footer">
    <w:name w:val="footer"/>
    <w:basedOn w:val="Normal"/>
    <w:link w:val="FooterChar"/>
    <w:uiPriority w:val="99"/>
    <w:unhideWhenUsed/>
    <w:rsid w:val="00571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1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1903</Characters>
  <Application>Microsoft Office Word</Application>
  <DocSecurity>0</DocSecurity>
  <Lines>15</Lines>
  <Paragraphs>4</Paragraphs>
  <ScaleCrop>false</ScaleCrop>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Gleb Aleshin [STAFF]</dc:creator>
  <cp:keywords/>
  <dc:description/>
  <cp:lastModifiedBy>Sarah Latham</cp:lastModifiedBy>
  <cp:revision>2</cp:revision>
  <dcterms:created xsi:type="dcterms:W3CDTF">2026-04-21T14:08:00Z</dcterms:created>
  <dcterms:modified xsi:type="dcterms:W3CDTF">2026-04-21T14:08:00Z</dcterms:modified>
</cp:coreProperties>
</file>